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DEB92" w14:textId="77777777" w:rsidR="00944CA3" w:rsidRDefault="00944CA3" w:rsidP="00B52632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31E31216" w14:textId="77777777" w:rsidR="00944CA3" w:rsidRDefault="00944CA3" w:rsidP="00944CA3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  <w:r>
        <w:rPr>
          <w:noProof/>
          <w:lang w:eastAsia="pl-PL" w:bidi="ar-SA"/>
        </w:rPr>
        <w:drawing>
          <wp:inline distT="0" distB="0" distL="0" distR="0" wp14:anchorId="5566090B" wp14:editId="4675DB2A">
            <wp:extent cx="5756910" cy="541297"/>
            <wp:effectExtent l="0" t="0" r="0" b="5080"/>
            <wp:docPr id="141965950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9ABDC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1282F6E8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4A372EB4" w14:textId="43A61E41" w:rsidR="00E3719B" w:rsidRDefault="00E3719B" w:rsidP="008472E3">
      <w:pPr>
        <w:pStyle w:val="Domylnie"/>
        <w:jc w:val="both"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36BDE762" w14:textId="77777777" w:rsidR="00E3719B" w:rsidRDefault="00E3719B" w:rsidP="006674C1">
      <w:pPr>
        <w:jc w:val="both"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0EAA4C4D" w14:textId="77777777" w:rsidR="00E3719B" w:rsidRPr="00642BD2" w:rsidRDefault="00E3719B" w:rsidP="006674C1">
      <w:pPr>
        <w:jc w:val="both"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632C2318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3265B0E0" wp14:editId="023F5A52">
            <wp:extent cx="5756910" cy="541297"/>
            <wp:effectExtent l="0" t="0" r="0" b="5080"/>
            <wp:docPr id="9789358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B3F4A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74C7BF1D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5E009E52" w14:textId="0D66C207" w:rsidR="00BD7E95" w:rsidRPr="000263AC" w:rsidRDefault="006674C1" w:rsidP="000263AC">
      <w:pPr>
        <w:pStyle w:val="Domylnie"/>
        <w:jc w:val="both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Fonts w:asciiTheme="majorHAnsi" w:hAnsiTheme="majorHAnsi"/>
          <w:b/>
          <w:bCs/>
          <w:sz w:val="22"/>
          <w:szCs w:val="22"/>
        </w:rPr>
        <w:t>Załącznik nr 1</w:t>
      </w:r>
    </w:p>
    <w:p w14:paraId="58C6A726" w14:textId="77777777" w:rsidR="006674C1" w:rsidRPr="0023246F" w:rsidRDefault="006674C1" w:rsidP="00323FBC">
      <w:pPr>
        <w:pStyle w:val="Domylnie"/>
        <w:ind w:left="360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de-DE"/>
        </w:rPr>
        <w:t>FORMULARZ OFERTY</w:t>
      </w:r>
    </w:p>
    <w:p w14:paraId="58074434" w14:textId="77777777" w:rsidR="006674C1" w:rsidRPr="0023246F" w:rsidRDefault="006674C1" w:rsidP="006674C1">
      <w:pPr>
        <w:pStyle w:val="Domylnie"/>
        <w:ind w:left="360"/>
        <w:jc w:val="both"/>
        <w:rPr>
          <w:rFonts w:asciiTheme="majorHAnsi" w:hAnsiTheme="majorHAnsi"/>
          <w:sz w:val="22"/>
          <w:szCs w:val="22"/>
        </w:rPr>
      </w:pPr>
    </w:p>
    <w:p w14:paraId="29D07235" w14:textId="00D84120" w:rsidR="006674C1" w:rsidRPr="00991318" w:rsidRDefault="006674C1" w:rsidP="006674C1">
      <w:pPr>
        <w:pStyle w:val="Domylnie"/>
        <w:ind w:right="-314"/>
        <w:jc w:val="both"/>
        <w:rPr>
          <w:rFonts w:asciiTheme="majorHAnsi" w:hAnsiTheme="majorHAnsi"/>
          <w:b/>
          <w:bCs/>
          <w:sz w:val="22"/>
          <w:szCs w:val="22"/>
          <w:lang w:val="de-DE"/>
        </w:rPr>
      </w:pPr>
      <w:r w:rsidRPr="00F92172">
        <w:rPr>
          <w:rFonts w:asciiTheme="majorHAnsi" w:hAnsiTheme="majorHAnsi"/>
          <w:sz w:val="22"/>
          <w:szCs w:val="22"/>
        </w:rPr>
        <w:t xml:space="preserve">W odpowiedzi na Zapytanie Ofertowe nr </w:t>
      </w:r>
      <w:r w:rsidR="000154F7">
        <w:rPr>
          <w:rFonts w:asciiTheme="majorHAnsi" w:hAnsiTheme="majorHAnsi"/>
          <w:b/>
          <w:bCs/>
          <w:sz w:val="22"/>
          <w:szCs w:val="22"/>
        </w:rPr>
        <w:t>4</w:t>
      </w:r>
      <w:r w:rsidR="00FE1BF8">
        <w:rPr>
          <w:rFonts w:asciiTheme="majorHAnsi" w:hAnsiTheme="majorHAnsi"/>
          <w:b/>
          <w:bCs/>
          <w:sz w:val="22"/>
          <w:szCs w:val="22"/>
        </w:rPr>
        <w:t>9</w:t>
      </w:r>
      <w:r w:rsidR="000154F7">
        <w:rPr>
          <w:rFonts w:asciiTheme="majorHAnsi" w:hAnsiTheme="majorHAnsi"/>
          <w:b/>
          <w:bCs/>
          <w:sz w:val="22"/>
          <w:szCs w:val="22"/>
        </w:rPr>
        <w:t>/1</w:t>
      </w:r>
      <w:r w:rsidR="00FE1BF8">
        <w:rPr>
          <w:rFonts w:asciiTheme="majorHAnsi" w:hAnsiTheme="majorHAnsi"/>
          <w:b/>
          <w:bCs/>
          <w:sz w:val="22"/>
          <w:szCs w:val="22"/>
        </w:rPr>
        <w:t>2</w:t>
      </w:r>
      <w:r w:rsidR="009F70A8" w:rsidRPr="00F92172">
        <w:rPr>
          <w:rFonts w:asciiTheme="majorHAnsi" w:hAnsiTheme="majorHAnsi"/>
          <w:b/>
          <w:bCs/>
          <w:sz w:val="22"/>
          <w:szCs w:val="22"/>
          <w:lang w:val="de-DE"/>
        </w:rPr>
        <w:t>/202</w:t>
      </w:r>
      <w:r w:rsidR="00B33463" w:rsidRPr="00F92172">
        <w:rPr>
          <w:rFonts w:asciiTheme="majorHAnsi" w:hAnsiTheme="majorHAnsi"/>
          <w:b/>
          <w:bCs/>
          <w:sz w:val="22"/>
          <w:szCs w:val="22"/>
          <w:lang w:val="de-DE"/>
        </w:rPr>
        <w:t>5</w:t>
      </w:r>
      <w:r w:rsidR="009F70A8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F92172">
        <w:rPr>
          <w:rFonts w:asciiTheme="majorHAnsi" w:hAnsiTheme="majorHAnsi"/>
          <w:sz w:val="22"/>
          <w:szCs w:val="22"/>
        </w:rPr>
        <w:t>z dni</w:t>
      </w:r>
      <w:r w:rsidR="007F479B">
        <w:rPr>
          <w:rFonts w:asciiTheme="majorHAnsi" w:hAnsiTheme="majorHAnsi"/>
          <w:sz w:val="22"/>
          <w:szCs w:val="22"/>
        </w:rPr>
        <w:t xml:space="preserve">a </w:t>
      </w:r>
      <w:r w:rsidR="000D0E84">
        <w:rPr>
          <w:rFonts w:asciiTheme="majorHAnsi" w:hAnsiTheme="majorHAnsi"/>
          <w:sz w:val="22"/>
          <w:szCs w:val="22"/>
        </w:rPr>
        <w:t>1</w:t>
      </w:r>
      <w:r w:rsidR="005D7D87">
        <w:rPr>
          <w:rFonts w:asciiTheme="majorHAnsi" w:hAnsiTheme="majorHAnsi"/>
          <w:sz w:val="22"/>
          <w:szCs w:val="22"/>
        </w:rPr>
        <w:t>6</w:t>
      </w:r>
      <w:r w:rsidR="000D0E84">
        <w:rPr>
          <w:rFonts w:asciiTheme="majorHAnsi" w:hAnsiTheme="majorHAnsi"/>
          <w:sz w:val="22"/>
          <w:szCs w:val="22"/>
        </w:rPr>
        <w:t xml:space="preserve"> grudnia</w:t>
      </w:r>
      <w:r w:rsidR="00320568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</w:t>
      </w:r>
      <w:r w:rsidR="00B3346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5</w:t>
      </w:r>
      <w:r w:rsidRPr="00F92172">
        <w:rPr>
          <w:rFonts w:asciiTheme="majorHAnsi" w:hAnsiTheme="majorHAnsi"/>
          <w:sz w:val="22"/>
          <w:szCs w:val="22"/>
        </w:rPr>
        <w:t xml:space="preserve"> r. składamy poniższą </w:t>
      </w:r>
      <w:proofErr w:type="spellStart"/>
      <w:r w:rsidRPr="00F92172">
        <w:rPr>
          <w:rFonts w:asciiTheme="majorHAnsi" w:hAnsiTheme="majorHAnsi"/>
          <w:sz w:val="22"/>
          <w:szCs w:val="22"/>
          <w:lang w:val="pt-PT"/>
        </w:rPr>
        <w:t>ofert</w:t>
      </w:r>
      <w:proofErr w:type="spellEnd"/>
      <w:r w:rsidRPr="00F92172">
        <w:rPr>
          <w:rFonts w:asciiTheme="majorHAnsi" w:hAnsiTheme="majorHAnsi"/>
          <w:sz w:val="22"/>
          <w:szCs w:val="22"/>
        </w:rPr>
        <w:t>ę:</w:t>
      </w:r>
    </w:p>
    <w:p w14:paraId="3CBA23A3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5"/>
        <w:gridCol w:w="5251"/>
      </w:tblGrid>
      <w:tr w:rsidR="006674C1" w:rsidRPr="0023246F" w14:paraId="340C9432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BF5E98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6674C1" w:rsidRPr="0023246F" w14:paraId="1DF9D70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9E05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6524A5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6CBD419F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BAD39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548D4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FE4484" w:rsidRPr="0023246F" w14:paraId="6A0D64C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8B66A0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Województwo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ECD754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ACBB3F3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EDF96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NIP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9720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B5D5CD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C36DF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Nr KRS/</w:t>
            </w:r>
            <w:proofErr w:type="spellStart"/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B5E4A8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1F457D21" w14:textId="77777777" w:rsidTr="00EF1D1C">
        <w:trPr>
          <w:trHeight w:val="467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7BF17A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FBCF1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EFA2497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7DE1C8D" w14:textId="77777777" w:rsidR="006674C1" w:rsidRPr="0023246F" w:rsidRDefault="006674C1" w:rsidP="00EF1D1C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osoby do kontakt</w:t>
            </w:r>
            <w:proofErr w:type="spellStart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proofErr w:type="spellEnd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6674C1" w:rsidRPr="0023246F" w14:paraId="34EE2839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5A86C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F0620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FA113B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89DF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533EE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0FCF8BCE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17E074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E9362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48AACD10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833074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6674C1" w:rsidRPr="0023246F" w14:paraId="57CBE590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89C7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B116F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53771E03" w14:textId="77777777" w:rsidR="006674C1" w:rsidRDefault="006674C1" w:rsidP="006674C1">
      <w:pPr>
        <w:pStyle w:val="Domylnie"/>
        <w:jc w:val="both"/>
        <w:rPr>
          <w:rStyle w:val="Brak"/>
          <w:rFonts w:asciiTheme="majorHAnsi" w:hAnsiTheme="majorHAnsi"/>
          <w:b/>
          <w:bCs/>
          <w:sz w:val="16"/>
          <w:szCs w:val="16"/>
          <w:u w:val="single"/>
        </w:rPr>
      </w:pPr>
    </w:p>
    <w:p w14:paraId="5A7E6F32" w14:textId="77777777" w:rsidR="003F5FBF" w:rsidRDefault="003F5FBF" w:rsidP="006674C1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14"/>
        <w:gridCol w:w="4792"/>
      </w:tblGrid>
      <w:tr w:rsidR="003F5FBF" w:rsidRPr="0023246F" w14:paraId="4D294FC5" w14:textId="77777777" w:rsidTr="00362C30">
        <w:trPr>
          <w:trHeight w:val="396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  <w:tcMar>
              <w:left w:w="103" w:type="dxa"/>
            </w:tcMar>
            <w:vAlign w:val="center"/>
          </w:tcPr>
          <w:p w14:paraId="27218CF5" w14:textId="68A0A9FD" w:rsidR="003F5FBF" w:rsidRPr="00323FBC" w:rsidRDefault="00FE1BF8" w:rsidP="00E63EAE">
            <w:pPr>
              <w:pStyle w:val="Domylnie"/>
              <w:rPr>
                <w:rStyle w:val="Brak"/>
                <w:rFonts w:asciiTheme="majorHAnsi" w:hAnsiTheme="majorHAnsi" w:cstheme="majorHAnsi"/>
                <w:b/>
                <w:bCs/>
              </w:rPr>
            </w:pPr>
            <w:r>
              <w:rPr>
                <w:rStyle w:val="Brak"/>
                <w:rFonts w:asciiTheme="majorHAnsi" w:hAnsiTheme="majorHAnsi" w:cstheme="majorHAnsi"/>
                <w:b/>
                <w:bCs/>
              </w:rPr>
              <w:t>Przetwornice częstotliwości do stanowiska badawczego 3</w:t>
            </w:r>
            <w:r w:rsidR="00323FBC" w:rsidRPr="00323FBC">
              <w:rPr>
                <w:rStyle w:val="Brak"/>
                <w:rFonts w:asciiTheme="majorHAnsi" w:hAnsiTheme="majorHAnsi" w:cstheme="majorHAnsi"/>
                <w:b/>
                <w:bCs/>
              </w:rPr>
              <w:t xml:space="preserve"> szt. </w:t>
            </w:r>
          </w:p>
        </w:tc>
      </w:tr>
      <w:tr w:rsidR="003F5FBF" w:rsidRPr="0023246F" w14:paraId="0B638D26" w14:textId="77777777" w:rsidTr="00362C30">
        <w:trPr>
          <w:trHeight w:val="209"/>
        </w:trPr>
        <w:tc>
          <w:tcPr>
            <w:tcW w:w="511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44E61E52" w14:textId="77777777" w:rsidR="003F5FBF" w:rsidRPr="00F92172" w:rsidRDefault="003F5FBF" w:rsidP="00362C30">
            <w:pPr>
              <w:pStyle w:val="Standard"/>
              <w:ind w:firstLine="334"/>
              <w:rPr>
                <w:rFonts w:asciiTheme="majorHAnsi" w:hAnsiTheme="majorHAnsi" w:cstheme="minorHAnsi"/>
                <w:b/>
                <w:color w:val="00000A"/>
                <w:kern w:val="0"/>
                <w:sz w:val="22"/>
                <w:szCs w:val="22"/>
                <w:lang w:eastAsia="en-US" w:bidi="ar-SA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Kryterium nr 1 - CENA</w:t>
            </w: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B25FCE4" w14:textId="77777777" w:rsidR="003F5FBF" w:rsidRPr="00145893" w:rsidRDefault="003F5FBF" w:rsidP="00362C30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netto:</w:t>
            </w:r>
          </w:p>
        </w:tc>
      </w:tr>
      <w:tr w:rsidR="003F5FBF" w:rsidRPr="0023246F" w14:paraId="7E12ED68" w14:textId="77777777" w:rsidTr="00362C30">
        <w:trPr>
          <w:trHeight w:val="250"/>
        </w:trPr>
        <w:tc>
          <w:tcPr>
            <w:tcW w:w="511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</w:tcPr>
          <w:p w14:paraId="052AA7E0" w14:textId="77777777" w:rsidR="003F5FBF" w:rsidRPr="00F92172" w:rsidRDefault="003F5FBF" w:rsidP="00362C30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076F146" w14:textId="77777777" w:rsidR="003F5FBF" w:rsidRPr="00145893" w:rsidRDefault="003F5FBF" w:rsidP="00362C30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brutto:</w:t>
            </w:r>
          </w:p>
        </w:tc>
      </w:tr>
      <w:tr w:rsidR="003F5FBF" w:rsidRPr="0023246F" w14:paraId="21239737" w14:textId="77777777" w:rsidTr="00362C30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35F1132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  <w:tr w:rsidR="003F5FBF" w:rsidRPr="0023246F" w14:paraId="35C22438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6D6CE0AF" w14:textId="77777777" w:rsidR="003F5FBF" w:rsidRPr="00913966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2 - Gwarancja (liczba miesięcy)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4F49343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199BBA23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73F438A1" w14:textId="77777777" w:rsidR="003F5FBF" w:rsidRPr="005D3299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i</w:t>
            </w: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um nr 3 – Czas reakcji serwisu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(liczba godzin)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B2D72D8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2D00AEB0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3219D0BE" w14:textId="7AAACA03" w:rsidR="003F5FBF" w:rsidRPr="00913966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Data 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dostawy</w:t>
            </w:r>
            <w:r w:rsidR="00E63EAE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przedmiotu oferty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369CD96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6FF95854" w14:textId="77777777" w:rsidTr="00362C30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3A5C73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</w:tbl>
    <w:p w14:paraId="21D2703D" w14:textId="77777777" w:rsidR="00E63EAE" w:rsidRDefault="00E63EAE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6C0F95C6" w14:textId="77777777" w:rsidR="0011793B" w:rsidRDefault="0011793B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2A23703" w14:textId="77777777" w:rsidR="0011793B" w:rsidRDefault="0011793B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FAF16E0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E597BAC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A964FFB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EA90DEE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039662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u w:val="single"/>
        </w:rPr>
        <w:t>Oświadczenia oferenta:</w:t>
      </w:r>
    </w:p>
    <w:p w14:paraId="25110AA3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Potwierdzamy, iż zakres usług przewidzianych do świadczenia jest zgodny z zakresem objętym zapytaniem ofertowym.</w:t>
      </w:r>
    </w:p>
    <w:p w14:paraId="19D1DD98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Oświadczmy, iż jesteśmy związani treścią OFERTY przez okres </w:t>
      </w:r>
      <w:r w:rsidR="00320568">
        <w:rPr>
          <w:rFonts w:asciiTheme="majorHAnsi" w:hAnsiTheme="majorHAnsi"/>
          <w:sz w:val="20"/>
          <w:szCs w:val="20"/>
        </w:rPr>
        <w:t>6</w:t>
      </w:r>
      <w:r w:rsidRPr="0023246F">
        <w:rPr>
          <w:rFonts w:asciiTheme="majorHAnsi" w:hAnsiTheme="majorHAnsi"/>
          <w:sz w:val="20"/>
          <w:szCs w:val="20"/>
        </w:rPr>
        <w:t xml:space="preserve">0 (słownie: </w:t>
      </w:r>
      <w:r w:rsidR="00320568">
        <w:rPr>
          <w:rFonts w:asciiTheme="majorHAnsi" w:hAnsiTheme="majorHAnsi"/>
          <w:sz w:val="20"/>
          <w:szCs w:val="20"/>
        </w:rPr>
        <w:t>sześćdziesiąt</w:t>
      </w:r>
      <w:r w:rsidRPr="0023246F">
        <w:rPr>
          <w:rFonts w:asciiTheme="majorHAnsi" w:hAnsiTheme="majorHAnsi"/>
          <w:sz w:val="20"/>
          <w:szCs w:val="20"/>
        </w:rPr>
        <w:t xml:space="preserve">) dni od daty, w </w:t>
      </w:r>
      <w:proofErr w:type="spellStart"/>
      <w:r w:rsidRPr="0023246F">
        <w:rPr>
          <w:rFonts w:asciiTheme="majorHAnsi" w:hAnsiTheme="majorHAnsi"/>
          <w:sz w:val="20"/>
          <w:szCs w:val="20"/>
        </w:rPr>
        <w:t>kt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proofErr w:type="spellEnd"/>
      <w:r w:rsidRPr="0023246F">
        <w:rPr>
          <w:rFonts w:asciiTheme="majorHAnsi" w:hAnsiTheme="majorHAnsi"/>
          <w:sz w:val="20"/>
          <w:szCs w:val="20"/>
        </w:rPr>
        <w:t>rej upływa termin składania ofert.</w:t>
      </w:r>
    </w:p>
    <w:p w14:paraId="232EC38C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zapoznaliśmy się Zapytaniem ofertowym wraz z </w:t>
      </w:r>
      <w:proofErr w:type="gramStart"/>
      <w:r w:rsidRPr="0023246F">
        <w:rPr>
          <w:rFonts w:asciiTheme="majorHAnsi" w:hAnsiTheme="majorHAnsi"/>
          <w:sz w:val="20"/>
          <w:szCs w:val="20"/>
        </w:rPr>
        <w:t>załącznikami  i</w:t>
      </w:r>
      <w:proofErr w:type="gramEnd"/>
      <w:r w:rsidRPr="0023246F">
        <w:rPr>
          <w:rFonts w:asciiTheme="majorHAnsi" w:hAnsiTheme="majorHAnsi"/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>.</w:t>
      </w:r>
    </w:p>
    <w:p w14:paraId="54109598" w14:textId="77777777" w:rsidR="006674C1" w:rsidRPr="004E1A43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lastRenderedPageBreak/>
        <w:t xml:space="preserve">Oświadczamy, że cena ofertowa uwzględnia wszystkie koszty związane z realizacją </w:t>
      </w:r>
      <w:proofErr w:type="spellStart"/>
      <w:r w:rsidRPr="004E1A43">
        <w:rPr>
          <w:rFonts w:asciiTheme="majorHAnsi" w:hAnsiTheme="majorHAnsi"/>
          <w:sz w:val="20"/>
          <w:szCs w:val="20"/>
        </w:rPr>
        <w:t>zam</w:t>
      </w:r>
      <w:r w:rsidRPr="004E1A43">
        <w:rPr>
          <w:rFonts w:asciiTheme="majorHAnsi" w:hAnsiTheme="majorHAnsi"/>
          <w:sz w:val="20"/>
          <w:szCs w:val="20"/>
          <w:lang w:val="es-ES"/>
        </w:rPr>
        <w:t>ó</w:t>
      </w:r>
      <w:r w:rsidRPr="004E1A43">
        <w:rPr>
          <w:rFonts w:asciiTheme="majorHAnsi" w:hAnsiTheme="majorHAnsi"/>
          <w:sz w:val="20"/>
          <w:szCs w:val="20"/>
        </w:rPr>
        <w:t>wienia</w:t>
      </w:r>
      <w:proofErr w:type="spellEnd"/>
      <w:r w:rsidRPr="004E1A43">
        <w:rPr>
          <w:rFonts w:asciiTheme="majorHAnsi" w:hAnsiTheme="majorHAnsi"/>
          <w:sz w:val="20"/>
          <w:szCs w:val="20"/>
        </w:rPr>
        <w:t xml:space="preserve"> (np. upusty czy rabaty).</w:t>
      </w:r>
    </w:p>
    <w:p w14:paraId="1B47C9DA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 Oświadczamy</w:t>
      </w:r>
      <w:r w:rsidRPr="0023246F">
        <w:rPr>
          <w:rFonts w:asciiTheme="majorHAnsi" w:hAnsiTheme="majorHAnsi"/>
          <w:sz w:val="20"/>
          <w:szCs w:val="20"/>
        </w:rPr>
        <w:t>, iż wszystkie informacje podane w niniejszej ofercie informacje są zgodne z prawdą.</w:t>
      </w:r>
    </w:p>
    <w:p w14:paraId="1C3D0248" w14:textId="77777777" w:rsidR="00BD7E95" w:rsidRDefault="00BD7E95" w:rsidP="006674C1">
      <w:pPr>
        <w:pStyle w:val="Domylnie"/>
        <w:ind w:right="-228"/>
        <w:jc w:val="both"/>
        <w:rPr>
          <w:rFonts w:asciiTheme="majorHAnsi" w:hAnsiTheme="majorHAnsi"/>
          <w:sz w:val="22"/>
          <w:szCs w:val="22"/>
        </w:rPr>
      </w:pPr>
    </w:p>
    <w:p w14:paraId="6B8D52FA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2"/>
          <w:szCs w:val="22"/>
        </w:rPr>
        <w:t xml:space="preserve">Część oferty,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jest objęta TAJEMNICĄ PRZEDSIEBIORSTWA </w:t>
      </w:r>
      <w:r w:rsidRPr="0023246F">
        <w:rPr>
          <w:rFonts w:asciiTheme="majorHAnsi" w:hAnsiTheme="majorHAnsi"/>
          <w:sz w:val="20"/>
          <w:szCs w:val="20"/>
        </w:rPr>
        <w:t>………………………………………………………</w:t>
      </w:r>
      <w:proofErr w:type="gramStart"/>
      <w:r w:rsidRPr="0023246F">
        <w:rPr>
          <w:rFonts w:asciiTheme="majorHAnsi" w:hAnsiTheme="majorHAnsi"/>
          <w:sz w:val="20"/>
          <w:szCs w:val="20"/>
        </w:rPr>
        <w:t>…….</w:t>
      </w:r>
      <w:proofErr w:type="gramEnd"/>
      <w:r w:rsidRPr="0023246F">
        <w:rPr>
          <w:rFonts w:asciiTheme="majorHAnsi" w:hAnsiTheme="majorHAnsi"/>
          <w:sz w:val="20"/>
          <w:szCs w:val="20"/>
        </w:rPr>
        <w:t>…………</w:t>
      </w:r>
    </w:p>
    <w:p w14:paraId="27B54452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00ACF3C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16"/>
          <w:szCs w:val="16"/>
        </w:rPr>
      </w:pPr>
    </w:p>
    <w:p w14:paraId="69BD1BA4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Świadomy odpowiedzialności karnej za składanie fałszywych oświadczeń, w tym odpowiedzialności wynikającej z art. 2</w:t>
      </w:r>
      <w:r w:rsidR="00082438">
        <w:rPr>
          <w:rFonts w:asciiTheme="majorHAnsi" w:hAnsiTheme="majorHAnsi"/>
          <w:sz w:val="20"/>
          <w:szCs w:val="20"/>
        </w:rPr>
        <w:t>33</w:t>
      </w:r>
      <w:r w:rsidRPr="0023246F">
        <w:rPr>
          <w:rFonts w:asciiTheme="majorHAnsi" w:hAnsiTheme="majorHAnsi"/>
          <w:sz w:val="20"/>
          <w:szCs w:val="20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6DA63AF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  <w:sz w:val="16"/>
          <w:szCs w:val="16"/>
        </w:rPr>
      </w:pPr>
    </w:p>
    <w:tbl>
      <w:tblPr>
        <w:tblW w:w="10772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684"/>
      </w:tblGrid>
      <w:tr w:rsidR="006674C1" w:rsidRPr="0023246F" w14:paraId="36CF6B0A" w14:textId="77777777" w:rsidTr="00EF1D1C">
        <w:trPr>
          <w:trHeight w:val="694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2EE2C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BEBA9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  <w:p w14:paraId="58092BF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E78467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</w:tr>
      <w:tr w:rsidR="006674C1" w:rsidRPr="0023246F" w14:paraId="0A6381AF" w14:textId="77777777" w:rsidTr="00EF1D1C">
        <w:trPr>
          <w:trHeight w:val="417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4A2FC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osoby upoważnionej </w:t>
            </w:r>
          </w:p>
          <w:p w14:paraId="0F17DAA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12B3D9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2E5867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2672C7E1" w14:textId="77777777" w:rsidR="006674C1" w:rsidRPr="0023246F" w:rsidRDefault="006674C1" w:rsidP="006674C1">
      <w:pPr>
        <w:rPr>
          <w:rFonts w:asciiTheme="majorHAnsi" w:hAnsiTheme="majorHAnsi"/>
        </w:rPr>
        <w:sectPr w:rsidR="006674C1" w:rsidRPr="0023246F" w:rsidSect="00145893">
          <w:footerReference w:type="even" r:id="rId9"/>
          <w:footerReference w:type="default" r:id="rId10"/>
          <w:pgSz w:w="11906" w:h="16838"/>
          <w:pgMar w:top="993" w:right="1361" w:bottom="987" w:left="1134" w:header="0" w:footer="0" w:gutter="0"/>
          <w:cols w:space="708"/>
          <w:formProt w:val="0"/>
          <w:docGrid w:linePitch="360" w:charSpace="-6145"/>
        </w:sectPr>
      </w:pPr>
    </w:p>
    <w:p w14:paraId="1C6ACA26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733E189C" w14:textId="0442843D" w:rsidR="00944CA3" w:rsidRDefault="00944CA3" w:rsidP="00F92172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50AC07B9" w14:textId="77777777" w:rsidR="00D962D7" w:rsidRDefault="00D962D7" w:rsidP="00712ACF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5EE51177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  <w:r>
        <w:rPr>
          <w:noProof/>
          <w:lang w:eastAsia="pl-PL" w:bidi="ar-SA"/>
        </w:rPr>
        <w:drawing>
          <wp:inline distT="0" distB="0" distL="0" distR="0" wp14:anchorId="7E2AFE76" wp14:editId="5270E27D">
            <wp:extent cx="5756910" cy="541297"/>
            <wp:effectExtent l="0" t="0" r="0" b="5080"/>
            <wp:docPr id="179287297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EA3C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53B5B7C4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7D57CE57" w14:textId="77777777" w:rsidR="00E043F0" w:rsidRDefault="00E043F0" w:rsidP="00E043F0">
      <w:pPr>
        <w:pStyle w:val="Domylnie"/>
        <w:jc w:val="center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Załącznik nr 2 - </w:t>
      </w:r>
      <w:r>
        <w:rPr>
          <w:rStyle w:val="Brak"/>
          <w:rFonts w:asciiTheme="majorHAnsi" w:hAnsiTheme="majorHAnsi"/>
          <w:b/>
          <w:bCs/>
          <w:lang w:val="de-DE"/>
        </w:rPr>
        <w:t>SPECYFIKACJA TECHNICZNA</w:t>
      </w:r>
    </w:p>
    <w:p w14:paraId="2C93CE47" w14:textId="77777777" w:rsidR="00E043F0" w:rsidRDefault="00E043F0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  <w:r>
        <w:rPr>
          <w:rFonts w:ascii="Calibri" w:hAnsi="Calibri" w:cs="Mangal"/>
          <w:color w:val="00000A"/>
          <w:sz w:val="20"/>
          <w:szCs w:val="20"/>
        </w:rPr>
        <w:tab/>
      </w:r>
    </w:p>
    <w:p w14:paraId="3D5D3835" w14:textId="77777777" w:rsidR="00E043F0" w:rsidRDefault="00E043F0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1054A8C3" w14:textId="77777777" w:rsidR="00FE1BF8" w:rsidRPr="00345F5C" w:rsidRDefault="00FE1BF8" w:rsidP="00FE1BF8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Specyfikacja techniczna przetwornic częstotliwości</w:t>
      </w:r>
    </w:p>
    <w:p w14:paraId="1ADAFCB6" w14:textId="6EA13699" w:rsidR="00FE1BF8" w:rsidRDefault="00FE1BF8" w:rsidP="00FE1BF8">
      <w:pPr>
        <w:spacing w:before="100" w:beforeAutospacing="1" w:after="100" w:afterAutospacing="1"/>
      </w:pPr>
      <w:r w:rsidRPr="00345F5C">
        <w:rPr>
          <w:b/>
          <w:bCs/>
        </w:rPr>
        <w:t>Przedmiot zamówienia:</w:t>
      </w:r>
      <w:r w:rsidRPr="00345F5C">
        <w:t xml:space="preserve"> Dostawa 3 kompletnych zestawów</w:t>
      </w:r>
      <w:r>
        <w:t xml:space="preserve"> identycznych</w:t>
      </w:r>
      <w:r w:rsidRPr="00345F5C">
        <w:t xml:space="preserve"> przetwornic częstotliwości</w:t>
      </w:r>
      <w:r>
        <w:t xml:space="preserve"> zgodnie           z podaną specyfikacją techniczną.</w:t>
      </w:r>
    </w:p>
    <w:p w14:paraId="5E1D8A9D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spacing w:before="100" w:beforeAutospacing="1" w:after="100" w:afterAutospacing="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Przetwornica musi być zadeklarowana przez producenta jako </w:t>
      </w:r>
      <w:r w:rsidRPr="00C5749E">
        <w:rPr>
          <w:rFonts w:ascii="Times New Roman" w:hAnsi="Times New Roman"/>
        </w:rPr>
        <w:t>przeznaczon</w:t>
      </w:r>
      <w:r>
        <w:rPr>
          <w:rFonts w:ascii="Times New Roman" w:hAnsi="Times New Roman"/>
        </w:rPr>
        <w:t>a</w:t>
      </w:r>
      <w:r w:rsidRPr="00C5749E">
        <w:rPr>
          <w:rFonts w:ascii="Times New Roman" w:hAnsi="Times New Roman"/>
        </w:rPr>
        <w:t xml:space="preserve"> do efektywnych energetycznie instalacji sterowania pompami lub wentylatorami w systemach budynkowych</w:t>
      </w:r>
      <w:r>
        <w:rPr>
          <w:rFonts w:ascii="Times New Roman" w:hAnsi="Times New Roman"/>
        </w:rPr>
        <w:t xml:space="preserve"> (HVAC)</w:t>
      </w:r>
      <w:r w:rsidRPr="00C5749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Musi oferować rozwiązania pozwalające na zaoszczędzenie do 60% energii w zestawieniu ze standardowymi systemami sterowania. </w:t>
      </w:r>
    </w:p>
    <w:p w14:paraId="2E5B813A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spacing w:before="100" w:beforeAutospacing="1" w:after="100" w:afterAutospacing="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Przetwornica musi mieć budowę modułową i składać się z trzech kompatybilnych modułów (moduł mocy, jednostka sterująca, panel operatorski).</w:t>
      </w:r>
    </w:p>
    <w:p w14:paraId="07795FE5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spacing w:before="100" w:beforeAutospacing="1" w:after="100" w:afterAutospacing="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Przetwornica po zamontowaniu musi posiadać stopnień ochrony IP55 oraz umożliwiać bezpośredni montaż na ścianie lub konstrukcji bez szafy sterowniczej.</w:t>
      </w:r>
    </w:p>
    <w:p w14:paraId="56609527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spacing w:before="100" w:beforeAutospacing="1" w:after="100" w:afterAutospacing="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Maksymalny wymiar całego urządzenia nie może przekroczyć następujących wymiarów: szerokość - 180mm, wysokość - 540mm, głębokość - 249mm.</w:t>
      </w:r>
    </w:p>
    <w:p w14:paraId="5246E583" w14:textId="77777777" w:rsidR="00FE1BF8" w:rsidRPr="00333BAA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 w:rsidRPr="00333BAA">
        <w:rPr>
          <w:rFonts w:ascii="Times New Roman" w:hAnsi="Times New Roman"/>
        </w:rPr>
        <w:t xml:space="preserve">Zasilanie: 3-fazowe 380...480 V AC (±10%), </w:t>
      </w:r>
      <w:r>
        <w:rPr>
          <w:rFonts w:ascii="Times New Roman" w:hAnsi="Times New Roman"/>
        </w:rPr>
        <w:t xml:space="preserve">częstotliwość zasilania </w:t>
      </w:r>
      <w:r w:rsidRPr="00333BAA">
        <w:rPr>
          <w:rFonts w:ascii="Times New Roman" w:hAnsi="Times New Roman"/>
        </w:rPr>
        <w:t xml:space="preserve">47...63 </w:t>
      </w:r>
      <w:proofErr w:type="spellStart"/>
      <w:r w:rsidRPr="00333BAA">
        <w:rPr>
          <w:rFonts w:ascii="Times New Roman" w:hAnsi="Times New Roman"/>
        </w:rPr>
        <w:t>Hz</w:t>
      </w:r>
      <w:proofErr w:type="spellEnd"/>
      <w:r>
        <w:rPr>
          <w:rFonts w:ascii="Times New Roman" w:hAnsi="Times New Roman"/>
        </w:rPr>
        <w:t>.</w:t>
      </w:r>
    </w:p>
    <w:p w14:paraId="04DFC575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spacing w:before="100" w:beforeAutospacing="1" w:after="100" w:afterAutospacing="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Moc znamionowa dla aplikacji pompowych przy 400V min. 7,5 kW, prąd wyjściowy znamionowy min. 18A, moc dla przeciążenia wysokiego min. 5,5kW przy prądzie 13,2A, maksymalny prąd wyjściowy 27A.</w:t>
      </w:r>
    </w:p>
    <w:p w14:paraId="17A6DE71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spacing w:before="100" w:beforeAutospacing="1" w:after="100" w:afterAutospacing="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Przeciążalność, poziom niski</w:t>
      </w:r>
      <w:r w:rsidRPr="00345F5C">
        <w:rPr>
          <w:rFonts w:ascii="Times New Roman" w:hAnsi="Times New Roman"/>
        </w:rPr>
        <w:t>: 110% prądu znamionowego przez 57s w cyklu 300s</w:t>
      </w:r>
      <w:r>
        <w:rPr>
          <w:rFonts w:ascii="Times New Roman" w:hAnsi="Times New Roman"/>
        </w:rPr>
        <w:t>, poziom wysoki</w:t>
      </w:r>
      <w:r w:rsidRPr="00345F5C">
        <w:rPr>
          <w:rFonts w:ascii="Times New Roman" w:hAnsi="Times New Roman"/>
        </w:rPr>
        <w:t>: 1</w:t>
      </w:r>
      <w:r>
        <w:rPr>
          <w:rFonts w:ascii="Times New Roman" w:hAnsi="Times New Roman"/>
        </w:rPr>
        <w:t>5</w:t>
      </w:r>
      <w:r w:rsidRPr="00345F5C">
        <w:rPr>
          <w:rFonts w:ascii="Times New Roman" w:hAnsi="Times New Roman"/>
        </w:rPr>
        <w:t>0% prądu znamionowego przez 57 s w cyklu 300s</w:t>
      </w:r>
      <w:r>
        <w:rPr>
          <w:rFonts w:ascii="Times New Roman" w:hAnsi="Times New Roman"/>
        </w:rPr>
        <w:t>.</w:t>
      </w:r>
    </w:p>
    <w:p w14:paraId="77B04CB8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spacing w:before="100" w:beforeAutospacing="1" w:after="100" w:afterAutospacing="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Urządzenie musi być wyposażone w system chłodzenia z wymuszeniem wewnętrznego obiegu powietrza przez wentylator.</w:t>
      </w:r>
    </w:p>
    <w:p w14:paraId="417C2D79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 w:rsidRPr="00D53420">
        <w:rPr>
          <w:rFonts w:ascii="Times New Roman" w:hAnsi="Times New Roman"/>
        </w:rPr>
        <w:t xml:space="preserve">Moduł mocy musi posiadać </w:t>
      </w:r>
      <w:r>
        <w:rPr>
          <w:rFonts w:ascii="Times New Roman" w:hAnsi="Times New Roman"/>
        </w:rPr>
        <w:t>w</w:t>
      </w:r>
      <w:r w:rsidRPr="00D53420">
        <w:rPr>
          <w:rFonts w:ascii="Times New Roman" w:hAnsi="Times New Roman"/>
        </w:rPr>
        <w:t>budowany filtr EMC klasy A/B (zgodność z EN 61800-3 kategoria C2)</w:t>
      </w:r>
      <w:r>
        <w:rPr>
          <w:rFonts w:ascii="Times New Roman" w:hAnsi="Times New Roman"/>
        </w:rPr>
        <w:t xml:space="preserve"> oraz </w:t>
      </w:r>
      <w:r w:rsidRPr="00345F5C">
        <w:rPr>
          <w:rFonts w:ascii="Times New Roman" w:hAnsi="Times New Roman"/>
        </w:rPr>
        <w:t>dławik DC w obwodzie pośrednim (redukcja harmonicznych).</w:t>
      </w:r>
    </w:p>
    <w:p w14:paraId="53E953BF" w14:textId="58B56714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Wymagania dotyczące komunikacji: wybudowany interfejs PROFINET, 2 złącza RJ45, obsługo protokołów </w:t>
      </w:r>
      <w:proofErr w:type="spellStart"/>
      <w:r>
        <w:rPr>
          <w:rFonts w:ascii="Times New Roman" w:hAnsi="Times New Roman"/>
        </w:rPr>
        <w:t>PROFIdrive</w:t>
      </w:r>
      <w:proofErr w:type="spellEnd"/>
      <w:r>
        <w:rPr>
          <w:rFonts w:ascii="Times New Roman" w:hAnsi="Times New Roman"/>
        </w:rPr>
        <w:t xml:space="preserve"> oraz </w:t>
      </w:r>
      <w:proofErr w:type="spellStart"/>
      <w:r>
        <w:rPr>
          <w:rFonts w:ascii="Times New Roman" w:hAnsi="Times New Roman"/>
        </w:rPr>
        <w:t>PROFIenergy</w:t>
      </w:r>
      <w:proofErr w:type="spellEnd"/>
      <w:r>
        <w:rPr>
          <w:rFonts w:ascii="Times New Roman" w:hAnsi="Times New Roman"/>
        </w:rPr>
        <w:t xml:space="preserve"> lub równoważny.</w:t>
      </w:r>
    </w:p>
    <w:p w14:paraId="393EA998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Przetwornica musi być wyposażona w min. 6 wejść cyfrowych (izolowanych galwanicznie).</w:t>
      </w:r>
    </w:p>
    <w:p w14:paraId="33FCF294" w14:textId="77777777" w:rsidR="00FE1BF8" w:rsidRPr="008C53D9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 w:rsidRPr="008C53D9">
        <w:rPr>
          <w:rFonts w:ascii="Times New Roman" w:hAnsi="Times New Roman"/>
        </w:rPr>
        <w:t xml:space="preserve">Przetwornica musi być wyposażona w moduł wyjść przekaźnikowych z minimum 3 wyjściami </w:t>
      </w:r>
      <w:r>
        <w:rPr>
          <w:rFonts w:ascii="Times New Roman" w:hAnsi="Times New Roman"/>
        </w:rPr>
        <w:t>z których 2 wyjścia muszą mieć styki o obciążalności 2A przy napięciu zmiennym 230V, a 1 wyjście 30V DC 0,5A.</w:t>
      </w:r>
    </w:p>
    <w:p w14:paraId="09F2E0C0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Przetwornica musi być wyposażona w min. 2 wejścia analogowe przełączalne </w:t>
      </w:r>
      <w:proofErr w:type="gramStart"/>
      <w:r>
        <w:rPr>
          <w:rFonts w:ascii="Times New Roman" w:hAnsi="Times New Roman"/>
        </w:rPr>
        <w:t>0..</w:t>
      </w:r>
      <w:proofErr w:type="gramEnd"/>
      <w:r>
        <w:rPr>
          <w:rFonts w:ascii="Times New Roman" w:hAnsi="Times New Roman"/>
        </w:rPr>
        <w:t>10V, 0..20mA/-10V..+10V, konfigurowalne, 1 wejście analogowe 0/4..20mA/NI1000/PT1000, 1 wejście rezystancyjne NI1000/PT1000.</w:t>
      </w:r>
    </w:p>
    <w:p w14:paraId="45A4D614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Wejścia rezystancyjne muszą umożliwić pomiar temperatury od -50</w:t>
      </w:r>
      <w:r w:rsidRPr="009359DC">
        <w:rPr>
          <w:rFonts w:ascii="Times New Roman" w:hAnsi="Times New Roman"/>
          <w:vertAlign w:val="superscript"/>
        </w:rPr>
        <w:t>o</w:t>
      </w:r>
      <w:r>
        <w:rPr>
          <w:rFonts w:ascii="Times New Roman" w:hAnsi="Times New Roman"/>
        </w:rPr>
        <w:t>C do 150</w:t>
      </w:r>
      <w:r w:rsidRPr="009359DC">
        <w:rPr>
          <w:rFonts w:ascii="Times New Roman" w:hAnsi="Times New Roman"/>
          <w:vertAlign w:val="superscript"/>
        </w:rPr>
        <w:t>o</w:t>
      </w:r>
      <w:r>
        <w:rPr>
          <w:rFonts w:ascii="Times New Roman" w:hAnsi="Times New Roman"/>
        </w:rPr>
        <w:t>C lub od -50</w:t>
      </w:r>
      <w:r w:rsidRPr="009359DC">
        <w:rPr>
          <w:rFonts w:ascii="Times New Roman" w:hAnsi="Times New Roman"/>
          <w:vertAlign w:val="superscript"/>
        </w:rPr>
        <w:t>o</w:t>
      </w:r>
      <w:r>
        <w:rPr>
          <w:rFonts w:ascii="Times New Roman" w:hAnsi="Times New Roman"/>
        </w:rPr>
        <w:t>C do 250</w:t>
      </w:r>
      <w:r w:rsidRPr="009359DC">
        <w:rPr>
          <w:rFonts w:ascii="Times New Roman" w:hAnsi="Times New Roman"/>
          <w:vertAlign w:val="superscript"/>
        </w:rPr>
        <w:t>o</w:t>
      </w:r>
      <w:r>
        <w:rPr>
          <w:rFonts w:ascii="Times New Roman" w:hAnsi="Times New Roman"/>
        </w:rPr>
        <w:t>C.</w:t>
      </w:r>
    </w:p>
    <w:p w14:paraId="5FB59D2C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Przetwornica musi oferować następujące funkcje sterowania: </w:t>
      </w:r>
      <w:r w:rsidRPr="000244ED">
        <w:rPr>
          <w:rFonts w:ascii="Times New Roman" w:hAnsi="Times New Roman"/>
        </w:rPr>
        <w:t xml:space="preserve">U/f (liniowe, kwadratowe, </w:t>
      </w:r>
      <w:proofErr w:type="spellStart"/>
      <w:r w:rsidRPr="000244ED">
        <w:rPr>
          <w:rFonts w:ascii="Times New Roman" w:hAnsi="Times New Roman"/>
        </w:rPr>
        <w:t>parametryzowalne</w:t>
      </w:r>
      <w:proofErr w:type="spellEnd"/>
      <w:r w:rsidRPr="000244ED">
        <w:rPr>
          <w:rFonts w:ascii="Times New Roman" w:hAnsi="Times New Roman"/>
        </w:rPr>
        <w:t>)</w:t>
      </w:r>
      <w:r>
        <w:rPr>
          <w:rFonts w:ascii="Times New Roman" w:hAnsi="Times New Roman"/>
        </w:rPr>
        <w:t>, p</w:t>
      </w:r>
      <w:r w:rsidRPr="0069081C">
        <w:rPr>
          <w:rFonts w:ascii="Times New Roman" w:hAnsi="Times New Roman"/>
        </w:rPr>
        <w:t>rzetwarzanie częstotliwości z regulacją prądu przewodzenia</w:t>
      </w:r>
      <w:r>
        <w:rPr>
          <w:rFonts w:ascii="Times New Roman" w:hAnsi="Times New Roman"/>
        </w:rPr>
        <w:t xml:space="preserve"> </w:t>
      </w:r>
      <w:r w:rsidRPr="000244ED">
        <w:rPr>
          <w:rFonts w:ascii="Times New Roman" w:hAnsi="Times New Roman"/>
        </w:rPr>
        <w:t>FCC (</w:t>
      </w:r>
      <w:proofErr w:type="spellStart"/>
      <w:r w:rsidRPr="000244ED">
        <w:rPr>
          <w:rFonts w:ascii="Times New Roman" w:hAnsi="Times New Roman"/>
        </w:rPr>
        <w:t>Flux</w:t>
      </w:r>
      <w:proofErr w:type="spellEnd"/>
      <w:r w:rsidRPr="000244ED">
        <w:rPr>
          <w:rFonts w:ascii="Times New Roman" w:hAnsi="Times New Roman"/>
        </w:rPr>
        <w:t xml:space="preserve"> </w:t>
      </w:r>
      <w:proofErr w:type="spellStart"/>
      <w:r w:rsidRPr="000244ED">
        <w:rPr>
          <w:rFonts w:ascii="Times New Roman" w:hAnsi="Times New Roman"/>
        </w:rPr>
        <w:t>Current</w:t>
      </w:r>
      <w:proofErr w:type="spellEnd"/>
      <w:r w:rsidRPr="000244ED">
        <w:rPr>
          <w:rFonts w:ascii="Times New Roman" w:hAnsi="Times New Roman"/>
        </w:rPr>
        <w:t xml:space="preserve"> Control)</w:t>
      </w:r>
      <w:r>
        <w:rPr>
          <w:rFonts w:ascii="Times New Roman" w:hAnsi="Times New Roman"/>
        </w:rPr>
        <w:t>, w</w:t>
      </w:r>
      <w:r w:rsidRPr="000244ED">
        <w:rPr>
          <w:rFonts w:ascii="Times New Roman" w:hAnsi="Times New Roman"/>
        </w:rPr>
        <w:t xml:space="preserve">ektorowe </w:t>
      </w:r>
      <w:proofErr w:type="spellStart"/>
      <w:r w:rsidRPr="000244ED">
        <w:rPr>
          <w:rFonts w:ascii="Times New Roman" w:hAnsi="Times New Roman"/>
        </w:rPr>
        <w:t>bezczujnikowe</w:t>
      </w:r>
      <w:proofErr w:type="spellEnd"/>
      <w:r w:rsidRPr="000244ED">
        <w:rPr>
          <w:rFonts w:ascii="Times New Roman" w:hAnsi="Times New Roman"/>
        </w:rPr>
        <w:t xml:space="preserve"> (SLVC)</w:t>
      </w:r>
      <w:r>
        <w:rPr>
          <w:rFonts w:ascii="Times New Roman" w:hAnsi="Times New Roman"/>
        </w:rPr>
        <w:t>, t</w:t>
      </w:r>
      <w:r w:rsidRPr="000244ED">
        <w:rPr>
          <w:rFonts w:ascii="Times New Roman" w:hAnsi="Times New Roman"/>
        </w:rPr>
        <w:t>ryb ECO (oszczędzanie energii)</w:t>
      </w:r>
      <w:r>
        <w:rPr>
          <w:rFonts w:ascii="Times New Roman" w:hAnsi="Times New Roman"/>
        </w:rPr>
        <w:t xml:space="preserve">, sterowanie momentem bez </w:t>
      </w:r>
      <w:proofErr w:type="spellStart"/>
      <w:r>
        <w:rPr>
          <w:rFonts w:ascii="Times New Roman" w:hAnsi="Times New Roman"/>
        </w:rPr>
        <w:t>enkodera</w:t>
      </w:r>
      <w:proofErr w:type="spellEnd"/>
      <w:r w:rsidRPr="000244ED">
        <w:rPr>
          <w:rFonts w:ascii="Times New Roman" w:hAnsi="Times New Roman"/>
        </w:rPr>
        <w:t>.</w:t>
      </w:r>
    </w:p>
    <w:p w14:paraId="555B8E01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Przetwornica musi posiadać w</w:t>
      </w:r>
      <w:r w:rsidRPr="000244ED">
        <w:rPr>
          <w:rFonts w:ascii="Times New Roman" w:hAnsi="Times New Roman"/>
        </w:rPr>
        <w:t xml:space="preserve">budowany </w:t>
      </w:r>
      <w:r>
        <w:rPr>
          <w:rFonts w:ascii="Times New Roman" w:hAnsi="Times New Roman"/>
        </w:rPr>
        <w:t>regulator</w:t>
      </w:r>
      <w:r w:rsidRPr="000244ED">
        <w:rPr>
          <w:rFonts w:ascii="Times New Roman" w:hAnsi="Times New Roman"/>
        </w:rPr>
        <w:t xml:space="preserve"> technologiczny PID oraz</w:t>
      </w:r>
      <w:r>
        <w:rPr>
          <w:rFonts w:ascii="Times New Roman" w:hAnsi="Times New Roman"/>
        </w:rPr>
        <w:t xml:space="preserve"> umożliwiać</w:t>
      </w:r>
      <w:r w:rsidRPr="000244ED">
        <w:rPr>
          <w:rFonts w:ascii="Times New Roman" w:hAnsi="Times New Roman"/>
        </w:rPr>
        <w:t xml:space="preserve"> proste funkcje logiczne (bramki, </w:t>
      </w:r>
      <w:proofErr w:type="spellStart"/>
      <w:r w:rsidRPr="000244ED">
        <w:rPr>
          <w:rFonts w:ascii="Times New Roman" w:hAnsi="Times New Roman"/>
        </w:rPr>
        <w:t>timery</w:t>
      </w:r>
      <w:proofErr w:type="spellEnd"/>
      <w:r w:rsidRPr="000244ED">
        <w:rPr>
          <w:rFonts w:ascii="Times New Roman" w:hAnsi="Times New Roman"/>
        </w:rPr>
        <w:t>).</w:t>
      </w:r>
    </w:p>
    <w:p w14:paraId="3463A138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Dodatkowe funkcje: </w:t>
      </w:r>
      <w:r w:rsidRPr="00345F5C">
        <w:rPr>
          <w:rFonts w:ascii="Times New Roman" w:hAnsi="Times New Roman"/>
        </w:rPr>
        <w:t xml:space="preserve">Slot na kartę pamięci (SD/MMC) </w:t>
      </w:r>
      <w:r>
        <w:rPr>
          <w:rFonts w:ascii="Times New Roman" w:hAnsi="Times New Roman"/>
        </w:rPr>
        <w:t>dla celów kopii zapasowej</w:t>
      </w:r>
      <w:r w:rsidRPr="00345F5C">
        <w:rPr>
          <w:rFonts w:ascii="Times New Roman" w:hAnsi="Times New Roman"/>
        </w:rPr>
        <w:t xml:space="preserve"> i klonowania parametrów, port USB d</w:t>
      </w:r>
      <w:r>
        <w:rPr>
          <w:rFonts w:ascii="Times New Roman" w:hAnsi="Times New Roman"/>
        </w:rPr>
        <w:t>la podłączenia do</w:t>
      </w:r>
      <w:r w:rsidRPr="00345F5C">
        <w:rPr>
          <w:rFonts w:ascii="Times New Roman" w:hAnsi="Times New Roman"/>
        </w:rPr>
        <w:t xml:space="preserve"> PC.</w:t>
      </w:r>
    </w:p>
    <w:p w14:paraId="6D2CA78D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Przetwornica musi być wyposażona w podstawowy panel operatorski monochromatyczny LCD (2 linijki tekstu lub grafika) umożliwiający podgląd i zmianę parametrów oraz diagnostykę bez podłączania komputera.</w:t>
      </w:r>
    </w:p>
    <w:p w14:paraId="6524ADA1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 w:rsidRPr="009F303F">
        <w:rPr>
          <w:rFonts w:ascii="Times New Roman" w:hAnsi="Times New Roman"/>
        </w:rPr>
        <w:t>Urządzenia muszą posiadać znak CE oraz spełniać normy</w:t>
      </w:r>
      <w:r>
        <w:rPr>
          <w:rFonts w:ascii="Times New Roman" w:hAnsi="Times New Roman"/>
        </w:rPr>
        <w:t xml:space="preserve"> odpowiedniej</w:t>
      </w:r>
      <w:r w:rsidRPr="009F303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</w:t>
      </w:r>
      <w:r w:rsidRPr="009F303F">
        <w:rPr>
          <w:rFonts w:ascii="Times New Roman" w:hAnsi="Times New Roman"/>
        </w:rPr>
        <w:t>yrektywa Niskonapięciow</w:t>
      </w:r>
      <w:r>
        <w:rPr>
          <w:rFonts w:ascii="Times New Roman" w:hAnsi="Times New Roman"/>
        </w:rPr>
        <w:t>ej oraz</w:t>
      </w:r>
      <w:r w:rsidRPr="009F303F">
        <w:rPr>
          <w:rFonts w:ascii="Times New Roman" w:hAnsi="Times New Roman"/>
        </w:rPr>
        <w:t xml:space="preserve"> Kompatybilność elektromagnetyczna (EMC)</w:t>
      </w:r>
      <w:r>
        <w:rPr>
          <w:rFonts w:ascii="Times New Roman" w:hAnsi="Times New Roman"/>
        </w:rPr>
        <w:t>.</w:t>
      </w:r>
    </w:p>
    <w:p w14:paraId="4B25D86C" w14:textId="77777777" w:rsidR="00FE1BF8" w:rsidRDefault="00FE1BF8" w:rsidP="00FE1BF8">
      <w:pPr>
        <w:pStyle w:val="Akapitzlist"/>
        <w:widowControl/>
        <w:numPr>
          <w:ilvl w:val="0"/>
          <w:numId w:val="53"/>
        </w:numPr>
        <w:tabs>
          <w:tab w:val="clear" w:pos="4308"/>
        </w:tabs>
        <w:suppressAutoHyphens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Gwarancja: 24 miesiące.</w:t>
      </w:r>
    </w:p>
    <w:p w14:paraId="4FBE806B" w14:textId="05EC8666" w:rsidR="00FD2797" w:rsidRPr="00FE1BF8" w:rsidRDefault="00FE1BF8" w:rsidP="00FE1BF8">
      <w:pPr>
        <w:rPr>
          <w:rFonts w:asciiTheme="majorHAnsi" w:eastAsia="SimSun" w:hAnsiTheme="majorHAnsi" w:cs="Mangal"/>
          <w:lang w:eastAsia="zh-CN" w:bidi="hi-IN"/>
        </w:rPr>
        <w:sectPr w:rsidR="00FD2797" w:rsidRPr="00FE1BF8" w:rsidSect="00E043F0">
          <w:pgSz w:w="11906" w:h="16838"/>
          <w:pgMar w:top="568" w:right="284" w:bottom="819" w:left="567" w:header="0" w:footer="0" w:gutter="0"/>
          <w:cols w:space="708"/>
          <w:formProt w:val="0"/>
        </w:sectPr>
      </w:pPr>
      <w:r>
        <w:t>Wymagana dokumentacja techniczna: dobrane elementy wraz kartami katalogowymi, rysunkami gabarytowymi, instrukcją obsługi, DTR</w:t>
      </w:r>
      <w:r w:rsidR="00FD2797" w:rsidRPr="00FE1BF8">
        <w:rPr>
          <w:rFonts w:asciiTheme="majorHAnsi" w:eastAsia="SimSun" w:hAnsiTheme="majorHAnsi" w:cs="Mangal"/>
          <w:lang w:eastAsia="zh-CN" w:bidi="hi-IN"/>
        </w:rPr>
        <w:t xml:space="preserve">. </w:t>
      </w:r>
    </w:p>
    <w:p w14:paraId="24027758" w14:textId="607286B9" w:rsidR="00D962D7" w:rsidRPr="00F92172" w:rsidRDefault="00D962D7" w:rsidP="00F92172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  <w:sectPr w:rsidR="00D962D7" w:rsidRPr="00F92172" w:rsidSect="00F92172">
          <w:footerReference w:type="even" r:id="rId12"/>
          <w:footerReference w:type="default" r:id="rId13"/>
          <w:pgSz w:w="11906" w:h="16838"/>
          <w:pgMar w:top="568" w:right="284" w:bottom="819" w:left="567" w:header="0" w:footer="0" w:gutter="0"/>
          <w:cols w:space="708"/>
          <w:formProt w:val="0"/>
          <w:docGrid w:linePitch="360" w:charSpace="-6145"/>
        </w:sectPr>
      </w:pPr>
    </w:p>
    <w:p w14:paraId="2469653F" w14:textId="19BEED56" w:rsidR="006674C1" w:rsidRPr="00991318" w:rsidRDefault="00944CA3" w:rsidP="00991318">
      <w:pPr>
        <w:rPr>
          <w:rFonts w:asciiTheme="majorHAnsi" w:hAnsiTheme="maj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B6E503E" wp14:editId="52094778">
            <wp:extent cx="5756910" cy="541297"/>
            <wp:effectExtent l="0" t="0" r="0" b="5080"/>
            <wp:docPr id="312342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74C1" w:rsidRPr="0023246F">
        <w:rPr>
          <w:rFonts w:asciiTheme="majorHAnsi" w:hAnsiTheme="majorHAnsi"/>
          <w:b/>
          <w:sz w:val="22"/>
          <w:szCs w:val="22"/>
        </w:rPr>
        <w:t>Załącznik nr 3</w:t>
      </w:r>
    </w:p>
    <w:p w14:paraId="7A5DE82B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7FA0A1FE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50738E86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  <w:lang w:val="it-IT"/>
        </w:rPr>
        <w:t xml:space="preserve">o </w:t>
      </w:r>
      <w:proofErr w:type="spellStart"/>
      <w:r w:rsidRPr="0023246F">
        <w:rPr>
          <w:rFonts w:asciiTheme="majorHAnsi" w:hAnsiTheme="majorHAnsi"/>
          <w:sz w:val="22"/>
          <w:szCs w:val="22"/>
          <w:lang w:val="it-IT"/>
        </w:rPr>
        <w:t>spe</w:t>
      </w:r>
      <w:r w:rsidRPr="0023246F">
        <w:rPr>
          <w:rFonts w:asciiTheme="majorHAnsi" w:hAnsiTheme="majorHAnsi"/>
          <w:sz w:val="22"/>
          <w:szCs w:val="22"/>
        </w:rPr>
        <w:t>łnieniu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3246F">
        <w:rPr>
          <w:rFonts w:asciiTheme="majorHAnsi" w:hAnsiTheme="majorHAnsi"/>
          <w:sz w:val="22"/>
          <w:szCs w:val="22"/>
        </w:rPr>
        <w:t>warunk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w udziału w postępowaniu </w:t>
      </w:r>
    </w:p>
    <w:p w14:paraId="7C2F9141" w14:textId="5BAEB05D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FE1BF8">
        <w:rPr>
          <w:rFonts w:asciiTheme="majorHAnsi" w:hAnsiTheme="majorHAnsi"/>
          <w:b/>
          <w:bCs/>
          <w:sz w:val="22"/>
          <w:szCs w:val="22"/>
          <w:lang w:val="de-DE"/>
        </w:rPr>
        <w:t>9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/1</w:t>
      </w:r>
      <w:r w:rsidR="00FE1BF8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AA5B33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 xml:space="preserve">a </w:t>
      </w:r>
      <w:r w:rsidR="000D0E84">
        <w:rPr>
          <w:rFonts w:asciiTheme="majorHAnsi" w:hAnsiTheme="majorHAnsi"/>
          <w:sz w:val="22"/>
          <w:szCs w:val="22"/>
        </w:rPr>
        <w:t>1</w:t>
      </w:r>
      <w:r w:rsidR="005D7D87">
        <w:rPr>
          <w:rFonts w:asciiTheme="majorHAnsi" w:hAnsiTheme="majorHAnsi"/>
          <w:sz w:val="22"/>
          <w:szCs w:val="22"/>
        </w:rPr>
        <w:t>6</w:t>
      </w:r>
      <w:r w:rsidR="000D0E84">
        <w:rPr>
          <w:rFonts w:asciiTheme="majorHAnsi" w:hAnsiTheme="majorHAnsi"/>
          <w:sz w:val="22"/>
          <w:szCs w:val="22"/>
        </w:rPr>
        <w:t xml:space="preserve"> grudnia</w:t>
      </w:r>
      <w:r w:rsidR="00AA5B3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AA5B33" w:rsidRPr="00F92172">
        <w:rPr>
          <w:rFonts w:asciiTheme="majorHAnsi" w:hAnsiTheme="majorHAnsi"/>
          <w:sz w:val="22"/>
          <w:szCs w:val="22"/>
        </w:rPr>
        <w:t xml:space="preserve"> r.</w:t>
      </w:r>
    </w:p>
    <w:p w14:paraId="47E45E01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1EF71BB7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08EEFCA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3600702" w14:textId="77777777" w:rsidR="006674C1" w:rsidRPr="0023246F" w:rsidRDefault="006674C1" w:rsidP="006674C1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  <w:rPr>
          <w:rFonts w:asciiTheme="majorHAnsi" w:hAnsiTheme="majorHAnsi"/>
        </w:rPr>
      </w:pPr>
    </w:p>
    <w:p w14:paraId="25F9BE3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903A37D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oświadczam(my), że Oferent, </w:t>
      </w:r>
      <w:proofErr w:type="spellStart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kt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rego</w:t>
      </w:r>
      <w:proofErr w:type="spellEnd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 reprezentuję(jemy):</w:t>
      </w:r>
    </w:p>
    <w:p w14:paraId="1BA3EC3F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</w:p>
    <w:p w14:paraId="7AAAEDD9" w14:textId="1AAF4B24" w:rsidR="006674C1" w:rsidRPr="004521A7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posiada uprawnienia do wykonywania określonej działalności lub </w:t>
      </w:r>
      <w:r w:rsidR="00022CA8" w:rsidRPr="004521A7">
        <w:rPr>
          <w:rStyle w:val="Brak"/>
          <w:rFonts w:asciiTheme="majorHAnsi" w:hAnsiTheme="majorHAnsi"/>
          <w:sz w:val="22"/>
          <w:szCs w:val="22"/>
        </w:rPr>
        <w:t>czynności,</w:t>
      </w:r>
      <w:r w:rsidRPr="004521A7">
        <w:rPr>
          <w:rStyle w:val="Brak"/>
          <w:rFonts w:asciiTheme="majorHAnsi" w:hAnsiTheme="majorHAnsi"/>
          <w:sz w:val="22"/>
          <w:szCs w:val="22"/>
        </w:rPr>
        <w:t xml:space="preserve"> jeżeli przepisy prawa nakładają obowiązek ich posiadania,</w:t>
      </w:r>
    </w:p>
    <w:p w14:paraId="79803A5F" w14:textId="7E80C81E" w:rsidR="00070608" w:rsidRPr="004521A7" w:rsidRDefault="006674C1" w:rsidP="00022CA8">
      <w:pPr>
        <w:pStyle w:val="Domylnie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dysponuje odpowiednim potencjałem technicznym oraz osobami zdolnymi do wykonania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="00022CA8">
        <w:rPr>
          <w:rStyle w:val="Brak"/>
          <w:rFonts w:asciiTheme="majorHAnsi" w:hAnsiTheme="majorHAnsi"/>
          <w:sz w:val="22"/>
          <w:szCs w:val="22"/>
        </w:rPr>
        <w:t>.</w:t>
      </w:r>
      <w:r w:rsidR="00070608">
        <w:rPr>
          <w:rStyle w:val="Brak"/>
          <w:rFonts w:asciiTheme="majorHAnsi" w:hAnsiTheme="majorHAnsi"/>
          <w:sz w:val="22"/>
          <w:szCs w:val="22"/>
        </w:rPr>
        <w:t xml:space="preserve"> </w:t>
      </w:r>
    </w:p>
    <w:p w14:paraId="0D88D35E" w14:textId="77777777" w:rsidR="006674C1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znajduje się w sytuacji ekonomicznej i finansowej zapewniającej wykonanie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Pr="004521A7">
        <w:rPr>
          <w:rStyle w:val="Brak"/>
          <w:rFonts w:asciiTheme="majorHAnsi" w:hAnsiTheme="majorHAnsi"/>
          <w:sz w:val="22"/>
          <w:szCs w:val="22"/>
        </w:rPr>
        <w:t>.</w:t>
      </w:r>
    </w:p>
    <w:p w14:paraId="07F85FE8" w14:textId="285CAA38" w:rsidR="006F6A31" w:rsidRPr="006F6A31" w:rsidRDefault="006F6A31" w:rsidP="006F6A31">
      <w:pPr>
        <w:pStyle w:val="Akapitzlist"/>
        <w:numPr>
          <w:ilvl w:val="0"/>
          <w:numId w:val="1"/>
        </w:numPr>
        <w:tabs>
          <w:tab w:val="left" w:pos="1143"/>
        </w:tabs>
        <w:spacing w:line="100" w:lineRule="atLeast"/>
        <w:jc w:val="both"/>
        <w:rPr>
          <w:rStyle w:val="Brak"/>
          <w:rFonts w:asciiTheme="majorHAnsi" w:hAnsiTheme="majorHAnsi"/>
        </w:rPr>
      </w:pPr>
      <w:r w:rsidRPr="0023246F">
        <w:rPr>
          <w:rFonts w:asciiTheme="majorHAnsi" w:hAnsiTheme="majorHAnsi"/>
        </w:rPr>
        <w:t xml:space="preserve">posiadają wiedzę </w:t>
      </w:r>
      <w:r w:rsidRPr="0023246F">
        <w:rPr>
          <w:rFonts w:asciiTheme="majorHAnsi" w:hAnsiTheme="majorHAnsi"/>
          <w:lang w:val="it-IT"/>
        </w:rPr>
        <w:t>i do</w:t>
      </w:r>
      <w:r w:rsidRPr="0023246F">
        <w:rPr>
          <w:rFonts w:asciiTheme="majorHAnsi" w:hAnsiTheme="majorHAnsi"/>
        </w:rPr>
        <w:t xml:space="preserve">świadczenie niezbędne do wykonania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>
        <w:rPr>
          <w:rFonts w:asciiTheme="majorHAnsi" w:hAnsiTheme="majorHAnsi"/>
        </w:rPr>
        <w:t xml:space="preserve">, </w:t>
      </w:r>
    </w:p>
    <w:p w14:paraId="552169A8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 xml:space="preserve"> nie jest przedmiotem wszczętego postępowania upadłościowego ani jego upadłość nie jest ogłoszona, </w:t>
      </w:r>
    </w:p>
    <w:p w14:paraId="7DDF27D2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jest poddany procesowi likwidacyjnemu, a jego sprawy nie są objęte zarządzeniem komisarycznym lub sądowym,</w:t>
      </w:r>
    </w:p>
    <w:p w14:paraId="7507A2AA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zalega z uiszczaniem podatków, opłat lub składek na ubezpieczenie społeczne lub zdrowotne.</w:t>
      </w:r>
    </w:p>
    <w:p w14:paraId="40F84BDE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0836416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BA34AB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6275A36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2AEE0640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60A48E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9AF53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ABE4D7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1AFC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73DCE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476BE1B5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872938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935AF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614BD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4C10F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D88E2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0099857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BEA9B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D814D2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78FD0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08FA9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70B53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8E415B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12192C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20A642A2" w14:textId="77777777" w:rsidR="00070608" w:rsidRDefault="00070608" w:rsidP="002F085B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</w:p>
    <w:p w14:paraId="2F677896" w14:textId="5F782EBF" w:rsidR="0048265C" w:rsidRDefault="0048265C" w:rsidP="006674C1">
      <w:pPr>
        <w:pStyle w:val="Domylnie"/>
        <w:jc w:val="center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4B7BA0E7" wp14:editId="60D8A11F">
            <wp:extent cx="5756910" cy="541297"/>
            <wp:effectExtent l="0" t="0" r="0" b="5080"/>
            <wp:docPr id="88571044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DB549" w14:textId="0B4B648B" w:rsidR="0048265C" w:rsidRDefault="00B25088" w:rsidP="0048265C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rStyle w:val="Brak"/>
          <w:rFonts w:asciiTheme="majorHAnsi" w:hAnsiTheme="majorHAnsi"/>
          <w:b/>
          <w:bCs/>
          <w:sz w:val="22"/>
          <w:szCs w:val="22"/>
        </w:rPr>
        <w:t>Załącznik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nr </w:t>
      </w:r>
      <w:r w:rsidR="006F6A31">
        <w:rPr>
          <w:rStyle w:val="Brak"/>
          <w:rFonts w:asciiTheme="majorHAnsi" w:hAnsiTheme="majorHAnsi"/>
          <w:b/>
          <w:bCs/>
          <w:sz w:val="22"/>
          <w:szCs w:val="22"/>
        </w:rPr>
        <w:t>4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</w:t>
      </w:r>
    </w:p>
    <w:p w14:paraId="383087B0" w14:textId="77777777" w:rsidR="006674C1" w:rsidRPr="0023246F" w:rsidRDefault="006674C1" w:rsidP="009F70A8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38D2406E" w14:textId="3137791C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 braku powiązań kapitałowych i osobowych z zamawiającym do postępowania ofertowego</w:t>
      </w:r>
    </w:p>
    <w:p w14:paraId="3820EAB8" w14:textId="35E5AAB1" w:rsidR="00AA5B33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FE1BF8">
        <w:rPr>
          <w:rFonts w:asciiTheme="majorHAnsi" w:hAnsiTheme="majorHAnsi"/>
          <w:b/>
          <w:bCs/>
          <w:sz w:val="22"/>
          <w:szCs w:val="22"/>
          <w:lang w:val="de-DE"/>
        </w:rPr>
        <w:t>9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/</w:t>
      </w:r>
      <w:r w:rsidR="00FE1BF8">
        <w:rPr>
          <w:rFonts w:asciiTheme="majorHAnsi" w:hAnsiTheme="majorHAnsi"/>
          <w:b/>
          <w:bCs/>
          <w:sz w:val="22"/>
          <w:szCs w:val="22"/>
          <w:lang w:val="de-DE"/>
        </w:rPr>
        <w:t>12</w:t>
      </w:r>
      <w:r w:rsidR="00AA5B33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>a</w:t>
      </w:r>
      <w:r w:rsidR="00736260">
        <w:rPr>
          <w:rFonts w:asciiTheme="majorHAnsi" w:hAnsiTheme="majorHAnsi"/>
          <w:sz w:val="22"/>
          <w:szCs w:val="22"/>
        </w:rPr>
        <w:t xml:space="preserve"> </w:t>
      </w:r>
      <w:r w:rsidR="00132644">
        <w:rPr>
          <w:rFonts w:asciiTheme="majorHAnsi" w:hAnsiTheme="majorHAnsi"/>
          <w:sz w:val="22"/>
          <w:szCs w:val="22"/>
        </w:rPr>
        <w:t>1</w:t>
      </w:r>
      <w:r w:rsidR="005D7D87">
        <w:rPr>
          <w:rFonts w:asciiTheme="majorHAnsi" w:hAnsiTheme="majorHAnsi"/>
          <w:sz w:val="22"/>
          <w:szCs w:val="22"/>
        </w:rPr>
        <w:t>6</w:t>
      </w:r>
      <w:r w:rsidR="00132644">
        <w:rPr>
          <w:rFonts w:asciiTheme="majorHAnsi" w:hAnsiTheme="majorHAnsi"/>
          <w:sz w:val="22"/>
          <w:szCs w:val="22"/>
        </w:rPr>
        <w:t xml:space="preserve"> grudnia</w:t>
      </w:r>
      <w:r w:rsidR="008834DF">
        <w:rPr>
          <w:rFonts w:asciiTheme="majorHAnsi" w:hAnsiTheme="majorHAnsi"/>
          <w:sz w:val="22"/>
          <w:szCs w:val="22"/>
        </w:rPr>
        <w:t xml:space="preserve"> </w:t>
      </w:r>
      <w:r w:rsidR="00AA5B3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2025</w:t>
      </w:r>
      <w:r w:rsidR="00AA5B33" w:rsidRPr="00F92172">
        <w:rPr>
          <w:rFonts w:asciiTheme="majorHAnsi" w:hAnsiTheme="majorHAnsi"/>
          <w:sz w:val="22"/>
          <w:szCs w:val="22"/>
        </w:rPr>
        <w:t xml:space="preserve"> r. </w:t>
      </w:r>
    </w:p>
    <w:p w14:paraId="67387A76" w14:textId="35C3EB26" w:rsidR="006674C1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Zarejestrowana nazwa firmy (Oferenta):</w:t>
      </w:r>
    </w:p>
    <w:p w14:paraId="7CBEDFCC" w14:textId="77777777" w:rsidR="003610F9" w:rsidRPr="0023246F" w:rsidRDefault="003610F9" w:rsidP="006674C1">
      <w:pPr>
        <w:pStyle w:val="Domylnie"/>
        <w:jc w:val="both"/>
        <w:rPr>
          <w:rFonts w:asciiTheme="majorHAnsi" w:hAnsiTheme="majorHAnsi"/>
        </w:rPr>
      </w:pPr>
    </w:p>
    <w:p w14:paraId="419C9AA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FE506B4" w14:textId="77777777" w:rsidR="006674C1" w:rsidRPr="0048265C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oświadczam(my), że Oferent, kt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rego reprezentuję(jemy) nie jest powiązany osobowo ani kapitałowo z Zamawiającym.</w:t>
      </w:r>
    </w:p>
    <w:p w14:paraId="003EF6AB" w14:textId="77777777" w:rsidR="006674C1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 w imieniu beneficjenta czynności związane z przygotowaniem i przeprowadzeniem procedury wyboru Oferenta, a Oferentem polegające w szczeg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lności na:</w:t>
      </w:r>
    </w:p>
    <w:p w14:paraId="0A89B858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uczestniczeniu w spółce jako wspólnik spółki cywilnej lub spółki osobowej,</w:t>
      </w:r>
    </w:p>
    <w:p w14:paraId="6071C09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posiadaniu co najmniej 10% udziałów lub akcji (o ile niższy próg nie wynika z przepisów prawa),</w:t>
      </w:r>
    </w:p>
    <w:p w14:paraId="06F73B8B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pełnieniu funkcji członka organu nadzorczego lub zarządzającego, prokurenta, pełnomocnika,</w:t>
      </w:r>
    </w:p>
    <w:p w14:paraId="55B3F8FE" w14:textId="0CACDA78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</w:t>
      </w:r>
      <w:r w:rsidR="00F33E6B">
        <w:rPr>
          <w:rFonts w:asciiTheme="majorHAnsi" w:hAnsiTheme="majorHAnsi"/>
          <w:sz w:val="22"/>
          <w:szCs w:val="22"/>
        </w:rPr>
        <w:t xml:space="preserve"> </w:t>
      </w:r>
      <w:r w:rsidRPr="0048265C">
        <w:rPr>
          <w:rFonts w:asciiTheme="majorHAnsi" w:hAnsiTheme="majorHAnsi"/>
          <w:sz w:val="22"/>
          <w:szCs w:val="22"/>
        </w:rPr>
        <w:t>w stosunku przysposobienia, opieki lub kurateli.</w:t>
      </w:r>
    </w:p>
    <w:p w14:paraId="74641CA2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3FAB766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FEB0BF0" w14:textId="77777777" w:rsidR="006674C1" w:rsidRPr="0023246F" w:rsidRDefault="006674C1" w:rsidP="006674C1">
      <w:pPr>
        <w:pStyle w:val="Akapitzlist"/>
        <w:jc w:val="both"/>
        <w:rPr>
          <w:rFonts w:asciiTheme="majorHAnsi" w:hAnsiTheme="majorHAnsi"/>
        </w:rPr>
      </w:pPr>
    </w:p>
    <w:p w14:paraId="6735D5F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75D8400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3C2F142F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9DBAB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1183C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1F86B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4634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A6ABF0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7BA356E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2622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F6D67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28DCAA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4A33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44BB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FD20AEA" w14:textId="77777777" w:rsidTr="001B1667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A0904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CBF36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245505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82813F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492B5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B5B5FE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B7C04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07F97B05" w14:textId="77777777" w:rsidR="001B1667" w:rsidRDefault="001B1667" w:rsidP="001B1667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w formie odrębnego dokumentu.</w:t>
      </w:r>
    </w:p>
    <w:p w14:paraId="08F1114A" w14:textId="77777777" w:rsidR="006674C1" w:rsidRPr="0023246F" w:rsidRDefault="006674C1" w:rsidP="006674C1">
      <w:pPr>
        <w:rPr>
          <w:rFonts w:asciiTheme="majorHAnsi" w:eastAsia="SimSun" w:hAnsiTheme="majorHAnsi" w:cs="Mangal"/>
          <w:b/>
          <w:color w:val="00000A"/>
          <w:sz w:val="22"/>
          <w:szCs w:val="22"/>
          <w:lang w:eastAsia="zh-CN" w:bidi="hi-IN"/>
        </w:rPr>
      </w:pPr>
    </w:p>
    <w:p w14:paraId="2330E647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71AA0EFB" wp14:editId="240DA287">
            <wp:extent cx="5756910" cy="541297"/>
            <wp:effectExtent l="0" t="0" r="0" b="5080"/>
            <wp:docPr id="2145721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EF395" w14:textId="4B8BDEF0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 w:rsidR="006F6A31">
        <w:rPr>
          <w:rFonts w:asciiTheme="majorHAnsi" w:hAnsiTheme="majorHAnsi"/>
          <w:b/>
          <w:sz w:val="22"/>
          <w:szCs w:val="22"/>
        </w:rPr>
        <w:t>5</w:t>
      </w:r>
    </w:p>
    <w:p w14:paraId="40D3610A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083E822C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611474AD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o braku podstaw do wykluczenia z postępowania</w:t>
      </w:r>
      <w:r w:rsidRPr="0023246F">
        <w:rPr>
          <w:rFonts w:asciiTheme="majorHAnsi" w:hAnsiTheme="majorHAnsi"/>
          <w:sz w:val="22"/>
          <w:szCs w:val="22"/>
        </w:rPr>
        <w:t xml:space="preserve"> </w:t>
      </w:r>
    </w:p>
    <w:p w14:paraId="2CD8D3E4" w14:textId="07604626" w:rsidR="009F70A8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514003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FE1BF8">
        <w:rPr>
          <w:rFonts w:asciiTheme="majorHAnsi" w:hAnsiTheme="majorHAnsi"/>
          <w:b/>
          <w:bCs/>
          <w:sz w:val="22"/>
          <w:szCs w:val="22"/>
          <w:lang w:val="de-DE"/>
        </w:rPr>
        <w:t>9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/1</w:t>
      </w:r>
      <w:r w:rsidR="00FE1BF8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AA5B33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>a</w:t>
      </w:r>
      <w:r w:rsidR="00736260">
        <w:rPr>
          <w:rFonts w:asciiTheme="majorHAnsi" w:hAnsiTheme="majorHAnsi"/>
          <w:sz w:val="22"/>
          <w:szCs w:val="22"/>
        </w:rPr>
        <w:t xml:space="preserve"> </w:t>
      </w:r>
      <w:r w:rsidR="00132644">
        <w:rPr>
          <w:rFonts w:asciiTheme="majorHAnsi" w:hAnsiTheme="majorHAnsi"/>
          <w:sz w:val="22"/>
          <w:szCs w:val="22"/>
        </w:rPr>
        <w:t>1</w:t>
      </w:r>
      <w:r w:rsidR="005D7D87">
        <w:rPr>
          <w:rFonts w:asciiTheme="majorHAnsi" w:hAnsiTheme="majorHAnsi"/>
          <w:sz w:val="22"/>
          <w:szCs w:val="22"/>
        </w:rPr>
        <w:t>6</w:t>
      </w:r>
      <w:r w:rsidR="00132644">
        <w:rPr>
          <w:rFonts w:asciiTheme="majorHAnsi" w:hAnsiTheme="majorHAnsi"/>
          <w:sz w:val="22"/>
          <w:szCs w:val="22"/>
        </w:rPr>
        <w:t xml:space="preserve"> grudnia</w:t>
      </w:r>
      <w:r w:rsidR="000154F7">
        <w:rPr>
          <w:rFonts w:asciiTheme="majorHAnsi" w:hAnsiTheme="majorHAnsi"/>
          <w:sz w:val="22"/>
          <w:szCs w:val="22"/>
        </w:rPr>
        <w:t xml:space="preserve"> </w:t>
      </w:r>
      <w:r w:rsidR="00AA5B3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2025</w:t>
      </w:r>
      <w:r w:rsidR="00AA5B33" w:rsidRPr="00F92172">
        <w:rPr>
          <w:rFonts w:asciiTheme="majorHAnsi" w:hAnsiTheme="majorHAnsi"/>
          <w:sz w:val="22"/>
          <w:szCs w:val="22"/>
        </w:rPr>
        <w:t xml:space="preserve"> r.</w:t>
      </w:r>
    </w:p>
    <w:p w14:paraId="18E6CD04" w14:textId="72A486EB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6953D97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50CB4B6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217A03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F69CE2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9173B5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B4B30EC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podlega wykluczeniu </w:t>
      </w:r>
      <w:r w:rsidRPr="0023246F">
        <w:rPr>
          <w:rFonts w:asciiTheme="majorHAnsi" w:hAnsiTheme="majorHAnsi"/>
          <w:sz w:val="22"/>
          <w:szCs w:val="22"/>
        </w:rPr>
        <w:br/>
        <w:t xml:space="preserve">z postępowania o udzielenie </w:t>
      </w:r>
      <w:proofErr w:type="spellStart"/>
      <w:r w:rsidRPr="0023246F">
        <w:rPr>
          <w:rFonts w:asciiTheme="majorHAnsi" w:hAnsiTheme="majorHAnsi"/>
          <w:sz w:val="22"/>
          <w:szCs w:val="22"/>
        </w:rPr>
        <w:t>zam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z </w:t>
      </w:r>
      <w:proofErr w:type="spellStart"/>
      <w:r w:rsidRPr="0023246F">
        <w:rPr>
          <w:rFonts w:asciiTheme="majorHAnsi" w:hAnsiTheme="majorHAnsi"/>
          <w:sz w:val="22"/>
          <w:szCs w:val="22"/>
        </w:rPr>
        <w:t>powod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w, o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rych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mowa w Rozdziale Dodatkowe warunku udziału - Wykluczenia. </w:t>
      </w:r>
    </w:p>
    <w:p w14:paraId="7EA0A4CC" w14:textId="77777777" w:rsidR="006674C1" w:rsidRPr="0023246F" w:rsidRDefault="006674C1" w:rsidP="003610F9">
      <w:pPr>
        <w:pStyle w:val="Domylnie"/>
        <w:jc w:val="both"/>
        <w:rPr>
          <w:rFonts w:asciiTheme="majorHAnsi" w:hAnsiTheme="majorHAnsi"/>
        </w:rPr>
      </w:pPr>
    </w:p>
    <w:p w14:paraId="73DF28D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532F586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6BA0FC6A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A5FA1E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D36BD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6DC1A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4F7377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B176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4062289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004EF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8E144B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515560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E91291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1E1870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093FE4F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67B97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41C5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E33078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6B4AF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CC7D75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99DA02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15561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488FC34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o niepodleganiu wykluczeniu w formie odrębnego dokumentu.</w:t>
      </w:r>
    </w:p>
    <w:p w14:paraId="4E43B644" w14:textId="77777777" w:rsidR="006674C1" w:rsidRDefault="006674C1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6322DC47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2A4D6C40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3ADC3905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015B58CB" w14:textId="218B6340" w:rsidR="00571514" w:rsidRDefault="00571514" w:rsidP="00571514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sectPr w:rsidR="00571514" w:rsidSect="00145893">
      <w:footerReference w:type="even" r:id="rId14"/>
      <w:footerReference w:type="default" r:id="rId15"/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671DC" w14:textId="77777777" w:rsidR="007007E4" w:rsidRDefault="007007E4">
      <w:r>
        <w:separator/>
      </w:r>
    </w:p>
  </w:endnote>
  <w:endnote w:type="continuationSeparator" w:id="0">
    <w:p w14:paraId="1CA5C334" w14:textId="77777777" w:rsidR="007007E4" w:rsidRDefault="0070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73603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7FFB2DB9" wp14:editId="62160479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737511808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9B248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C23CC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B2DB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286.9pt;margin-top:-15.75pt;width:13.35pt;height:14.0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" stroked="f">
              <v:fill opacity="0"/>
              <v:path arrowok="t"/>
              <v:textbox style="mso-fit-shape-to-text:t" inset="0,0,0,0">
                <w:txbxContent>
                  <w:p w14:paraId="4A89B248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C23CC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4B52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1B66FF3" wp14:editId="4EF1768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84100705" name="Ramka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40DC7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B66FF3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0;margin-top:.05pt;width:13.35pt;height:14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" stroked="f">
              <v:fill opacity="0"/>
              <v:path arrowok="t"/>
              <v:textbox style="mso-fit-shape-to-text:t" inset="0,0,0,0">
                <w:txbxContent>
                  <w:p w14:paraId="73340DC7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734986E4" w14:textId="77777777" w:rsidR="0063582C" w:rsidRDefault="006358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5ED50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5CC3D5" wp14:editId="21D181FF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3404867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B4832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CC3D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86.9pt;margin-top:-15.75pt;width:13.35pt;height:14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" stroked="f">
              <v:fill opacity="0"/>
              <v:path arrowok="t"/>
              <v:textbox style="mso-fit-shape-to-text:t" inset="0,0,0,0">
                <w:txbxContent>
                  <w:p w14:paraId="67FB4832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683D3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74CF47" wp14:editId="0540C71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87917745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63E4F3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74CF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0;margin-top:.05pt;width:13.35pt;height:14.0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" stroked="f">
              <v:fill opacity="0"/>
              <v:path arrowok="t"/>
              <v:textbox style="mso-fit-shape-to-text:t" inset="0,0,0,0">
                <w:txbxContent>
                  <w:p w14:paraId="5B63E4F3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526C266B" w14:textId="77777777" w:rsidR="0063582C" w:rsidRDefault="0063582C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2F38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212361CE" wp14:editId="656BCD23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86039305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443B6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361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86.9pt;margin-top:-15.75pt;width:13.35pt;height:14.0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" stroked="f">
              <v:fill opacity="0"/>
              <v:path arrowok="t"/>
              <v:textbox style="mso-fit-shape-to-text:t" inset="0,0,0,0">
                <w:txbxContent>
                  <w:p w14:paraId="6C0443B6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65AE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A9A57B" wp14:editId="4E3E63D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9233138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36E1F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9A5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0;margin-top:.05pt;width:13.35pt;height:14.0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" stroked="f">
              <v:fill opacity="0"/>
              <v:path arrowok="t"/>
              <v:textbox style="mso-fit-shape-to-text:t" inset="0,0,0,0">
                <w:txbxContent>
                  <w:p w14:paraId="61536E1F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1D47A565" w14:textId="77777777" w:rsidR="0063582C" w:rsidRDefault="00635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94617" w14:textId="77777777" w:rsidR="007007E4" w:rsidRDefault="007007E4">
      <w:r>
        <w:separator/>
      </w:r>
    </w:p>
  </w:footnote>
  <w:footnote w:type="continuationSeparator" w:id="0">
    <w:p w14:paraId="01720B56" w14:textId="77777777" w:rsidR="007007E4" w:rsidRDefault="00700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99C"/>
    <w:multiLevelType w:val="hybridMultilevel"/>
    <w:tmpl w:val="3AA078BE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A86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4" w15:restartNumberingAfterBreak="0">
    <w:nsid w:val="069954B3"/>
    <w:multiLevelType w:val="hybridMultilevel"/>
    <w:tmpl w:val="4864B0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6617AA"/>
    <w:multiLevelType w:val="hybridMultilevel"/>
    <w:tmpl w:val="28BC4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7" w15:restartNumberingAfterBreak="0">
    <w:nsid w:val="13D17BDE"/>
    <w:multiLevelType w:val="hybridMultilevel"/>
    <w:tmpl w:val="229052DA"/>
    <w:lvl w:ilvl="0" w:tplc="98E8A39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375EA"/>
    <w:multiLevelType w:val="hybridMultilevel"/>
    <w:tmpl w:val="693ECE8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5015C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B4355"/>
    <w:multiLevelType w:val="hybridMultilevel"/>
    <w:tmpl w:val="A7141FE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32014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A3F4F"/>
    <w:multiLevelType w:val="hybridMultilevel"/>
    <w:tmpl w:val="60CCC6B4"/>
    <w:lvl w:ilvl="0" w:tplc="F7ECB7F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2D763F"/>
    <w:multiLevelType w:val="hybridMultilevel"/>
    <w:tmpl w:val="E87A3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E3E91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6" w15:restartNumberingAfterBreak="0">
    <w:nsid w:val="23454805"/>
    <w:multiLevelType w:val="hybridMultilevel"/>
    <w:tmpl w:val="5AA4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B4C61"/>
    <w:multiLevelType w:val="hybridMultilevel"/>
    <w:tmpl w:val="7A405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10EE5"/>
    <w:multiLevelType w:val="hybridMultilevel"/>
    <w:tmpl w:val="90AE0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32707F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D0503A"/>
    <w:multiLevelType w:val="multilevel"/>
    <w:tmpl w:val="25A23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A06259"/>
    <w:multiLevelType w:val="hybridMultilevel"/>
    <w:tmpl w:val="802823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99C73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D62CAF"/>
    <w:multiLevelType w:val="hybridMultilevel"/>
    <w:tmpl w:val="024A5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F97D13"/>
    <w:multiLevelType w:val="hybridMultilevel"/>
    <w:tmpl w:val="DC8EDF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9E13CB0"/>
    <w:multiLevelType w:val="hybridMultilevel"/>
    <w:tmpl w:val="CDC24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27" w15:restartNumberingAfterBreak="0">
    <w:nsid w:val="3D411EE9"/>
    <w:multiLevelType w:val="hybridMultilevel"/>
    <w:tmpl w:val="2FF679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A364B8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582672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B0D08"/>
    <w:multiLevelType w:val="hybridMultilevel"/>
    <w:tmpl w:val="34B09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B008FE"/>
    <w:multiLevelType w:val="hybridMultilevel"/>
    <w:tmpl w:val="B186FB32"/>
    <w:lvl w:ilvl="0" w:tplc="FD2C2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53221"/>
    <w:multiLevelType w:val="hybridMultilevel"/>
    <w:tmpl w:val="9A96DCAA"/>
    <w:lvl w:ilvl="0" w:tplc="3550B278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5E45AEE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5D137237"/>
    <w:multiLevelType w:val="hybridMultilevel"/>
    <w:tmpl w:val="E886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03F2067"/>
    <w:multiLevelType w:val="hybridMultilevel"/>
    <w:tmpl w:val="2FF67996"/>
    <w:lvl w:ilvl="0" w:tplc="48228D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D0970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40" w15:restartNumberingAfterBreak="0">
    <w:nsid w:val="62617499"/>
    <w:multiLevelType w:val="hybridMultilevel"/>
    <w:tmpl w:val="4CB076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3E3B29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C7B8F"/>
    <w:multiLevelType w:val="hybridMultilevel"/>
    <w:tmpl w:val="FB28F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E556D8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A8779B8"/>
    <w:multiLevelType w:val="hybridMultilevel"/>
    <w:tmpl w:val="B9E283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CFB3812"/>
    <w:multiLevelType w:val="hybridMultilevel"/>
    <w:tmpl w:val="75304B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4134C0D"/>
    <w:multiLevelType w:val="hybridMultilevel"/>
    <w:tmpl w:val="90D24B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63642E5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6DC3238"/>
    <w:multiLevelType w:val="hybridMultilevel"/>
    <w:tmpl w:val="B9CA23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83A196F"/>
    <w:multiLevelType w:val="hybridMultilevel"/>
    <w:tmpl w:val="15FE1F9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1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52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53" w15:restartNumberingAfterBreak="0">
    <w:nsid w:val="7FA36BD3"/>
    <w:multiLevelType w:val="hybridMultilevel"/>
    <w:tmpl w:val="DEE2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344106">
    <w:abstractNumId w:val="12"/>
  </w:num>
  <w:num w:numId="2" w16cid:durableId="313994129">
    <w:abstractNumId w:val="3"/>
  </w:num>
  <w:num w:numId="3" w16cid:durableId="1700081219">
    <w:abstractNumId w:val="6"/>
  </w:num>
  <w:num w:numId="4" w16cid:durableId="177503898">
    <w:abstractNumId w:val="26"/>
  </w:num>
  <w:num w:numId="5" w16cid:durableId="395201599">
    <w:abstractNumId w:val="39"/>
  </w:num>
  <w:num w:numId="6" w16cid:durableId="818575180">
    <w:abstractNumId w:val="36"/>
  </w:num>
  <w:num w:numId="7" w16cid:durableId="1018585301">
    <w:abstractNumId w:val="44"/>
  </w:num>
  <w:num w:numId="8" w16cid:durableId="654189385">
    <w:abstractNumId w:val="43"/>
  </w:num>
  <w:num w:numId="9" w16cid:durableId="1278834221">
    <w:abstractNumId w:val="35"/>
  </w:num>
  <w:num w:numId="10" w16cid:durableId="2052024957">
    <w:abstractNumId w:val="52"/>
  </w:num>
  <w:num w:numId="11" w16cid:durableId="137234057">
    <w:abstractNumId w:val="15"/>
  </w:num>
  <w:num w:numId="12" w16cid:durableId="237714063">
    <w:abstractNumId w:val="19"/>
  </w:num>
  <w:num w:numId="13" w16cid:durableId="94178521">
    <w:abstractNumId w:val="51"/>
  </w:num>
  <w:num w:numId="14" w16cid:durableId="1095247097">
    <w:abstractNumId w:val="17"/>
  </w:num>
  <w:num w:numId="15" w16cid:durableId="437216359">
    <w:abstractNumId w:val="0"/>
  </w:num>
  <w:num w:numId="16" w16cid:durableId="1081220878">
    <w:abstractNumId w:val="24"/>
  </w:num>
  <w:num w:numId="17" w16cid:durableId="1229221081">
    <w:abstractNumId w:val="34"/>
  </w:num>
  <w:num w:numId="18" w16cid:durableId="1171725040">
    <w:abstractNumId w:val="4"/>
  </w:num>
  <w:num w:numId="19" w16cid:durableId="532808449">
    <w:abstractNumId w:val="18"/>
  </w:num>
  <w:num w:numId="20" w16cid:durableId="1490362176">
    <w:abstractNumId w:val="38"/>
  </w:num>
  <w:num w:numId="21" w16cid:durableId="991905617">
    <w:abstractNumId w:val="10"/>
  </w:num>
  <w:num w:numId="22" w16cid:durableId="1890921926">
    <w:abstractNumId w:val="32"/>
  </w:num>
  <w:num w:numId="23" w16cid:durableId="1986012487">
    <w:abstractNumId w:val="28"/>
  </w:num>
  <w:num w:numId="24" w16cid:durableId="1310089719">
    <w:abstractNumId w:val="7"/>
  </w:num>
  <w:num w:numId="25" w16cid:durableId="674110598">
    <w:abstractNumId w:val="11"/>
  </w:num>
  <w:num w:numId="26" w16cid:durableId="1745834599">
    <w:abstractNumId w:val="50"/>
  </w:num>
  <w:num w:numId="27" w16cid:durableId="188880114">
    <w:abstractNumId w:val="42"/>
  </w:num>
  <w:num w:numId="28" w16cid:durableId="1825471421">
    <w:abstractNumId w:val="37"/>
  </w:num>
  <w:num w:numId="29" w16cid:durableId="1756323065">
    <w:abstractNumId w:val="27"/>
  </w:num>
  <w:num w:numId="30" w16cid:durableId="51082341">
    <w:abstractNumId w:val="9"/>
  </w:num>
  <w:num w:numId="31" w16cid:durableId="903561114">
    <w:abstractNumId w:val="13"/>
  </w:num>
  <w:num w:numId="32" w16cid:durableId="1305819621">
    <w:abstractNumId w:val="8"/>
  </w:num>
  <w:num w:numId="33" w16cid:durableId="124590557">
    <w:abstractNumId w:val="22"/>
  </w:num>
  <w:num w:numId="34" w16cid:durableId="404038988">
    <w:abstractNumId w:val="5"/>
  </w:num>
  <w:num w:numId="35" w16cid:durableId="738748780">
    <w:abstractNumId w:val="2"/>
  </w:num>
  <w:num w:numId="36" w16cid:durableId="2146317472">
    <w:abstractNumId w:val="48"/>
  </w:num>
  <w:num w:numId="37" w16cid:durableId="761607543">
    <w:abstractNumId w:val="33"/>
  </w:num>
  <w:num w:numId="38" w16cid:durableId="1406025319">
    <w:abstractNumId w:val="25"/>
  </w:num>
  <w:num w:numId="39" w16cid:durableId="118571535">
    <w:abstractNumId w:val="47"/>
  </w:num>
  <w:num w:numId="40" w16cid:durableId="1974557057">
    <w:abstractNumId w:val="40"/>
  </w:num>
  <w:num w:numId="41" w16cid:durableId="1871410005">
    <w:abstractNumId w:val="30"/>
  </w:num>
  <w:num w:numId="42" w16cid:durableId="516164797">
    <w:abstractNumId w:val="45"/>
  </w:num>
  <w:num w:numId="43" w16cid:durableId="767696467">
    <w:abstractNumId w:val="31"/>
  </w:num>
  <w:num w:numId="44" w16cid:durableId="1995794135">
    <w:abstractNumId w:val="21"/>
  </w:num>
  <w:num w:numId="45" w16cid:durableId="188106618">
    <w:abstractNumId w:val="29"/>
  </w:num>
  <w:num w:numId="46" w16cid:durableId="1974287423">
    <w:abstractNumId w:val="20"/>
  </w:num>
  <w:num w:numId="47" w16cid:durableId="1285423226">
    <w:abstractNumId w:val="41"/>
  </w:num>
  <w:num w:numId="48" w16cid:durableId="1936135491">
    <w:abstractNumId w:val="14"/>
  </w:num>
  <w:num w:numId="49" w16cid:durableId="1740056055">
    <w:abstractNumId w:val="16"/>
  </w:num>
  <w:num w:numId="50" w16cid:durableId="1114253552">
    <w:abstractNumId w:val="23"/>
  </w:num>
  <w:num w:numId="51" w16cid:durableId="1388185969">
    <w:abstractNumId w:val="46"/>
  </w:num>
  <w:num w:numId="52" w16cid:durableId="589201189">
    <w:abstractNumId w:val="49"/>
  </w:num>
  <w:num w:numId="53" w16cid:durableId="1058700265">
    <w:abstractNumId w:val="5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4C1"/>
    <w:rsid w:val="000017D4"/>
    <w:rsid w:val="000143B0"/>
    <w:rsid w:val="000154F7"/>
    <w:rsid w:val="00022CA8"/>
    <w:rsid w:val="000263AC"/>
    <w:rsid w:val="000304D3"/>
    <w:rsid w:val="000354DE"/>
    <w:rsid w:val="000360CA"/>
    <w:rsid w:val="00046BCF"/>
    <w:rsid w:val="00053D95"/>
    <w:rsid w:val="00056B76"/>
    <w:rsid w:val="00066944"/>
    <w:rsid w:val="00070608"/>
    <w:rsid w:val="00070767"/>
    <w:rsid w:val="00070ABF"/>
    <w:rsid w:val="00075841"/>
    <w:rsid w:val="00082438"/>
    <w:rsid w:val="00085437"/>
    <w:rsid w:val="000954F7"/>
    <w:rsid w:val="0009603B"/>
    <w:rsid w:val="000A772D"/>
    <w:rsid w:val="000B3726"/>
    <w:rsid w:val="000B6626"/>
    <w:rsid w:val="000B6CFD"/>
    <w:rsid w:val="000B6E7A"/>
    <w:rsid w:val="000C5A86"/>
    <w:rsid w:val="000D0E84"/>
    <w:rsid w:val="000D1ED4"/>
    <w:rsid w:val="000D30CD"/>
    <w:rsid w:val="000E1DDE"/>
    <w:rsid w:val="000E1FA8"/>
    <w:rsid w:val="000E2C02"/>
    <w:rsid w:val="000E57A0"/>
    <w:rsid w:val="000F57D8"/>
    <w:rsid w:val="00111D82"/>
    <w:rsid w:val="001152AC"/>
    <w:rsid w:val="0011793B"/>
    <w:rsid w:val="00124E51"/>
    <w:rsid w:val="0012775C"/>
    <w:rsid w:val="00127B50"/>
    <w:rsid w:val="00132644"/>
    <w:rsid w:val="00133EB3"/>
    <w:rsid w:val="00143F32"/>
    <w:rsid w:val="00145893"/>
    <w:rsid w:val="00151C65"/>
    <w:rsid w:val="001557C3"/>
    <w:rsid w:val="00164191"/>
    <w:rsid w:val="00164EC6"/>
    <w:rsid w:val="00166A1F"/>
    <w:rsid w:val="0017577B"/>
    <w:rsid w:val="00177437"/>
    <w:rsid w:val="00180FEF"/>
    <w:rsid w:val="0018430B"/>
    <w:rsid w:val="00192676"/>
    <w:rsid w:val="00193694"/>
    <w:rsid w:val="00194F91"/>
    <w:rsid w:val="00196140"/>
    <w:rsid w:val="00197429"/>
    <w:rsid w:val="00197646"/>
    <w:rsid w:val="001A0A2E"/>
    <w:rsid w:val="001A447E"/>
    <w:rsid w:val="001A6012"/>
    <w:rsid w:val="001B011C"/>
    <w:rsid w:val="001B0730"/>
    <w:rsid w:val="001B1667"/>
    <w:rsid w:val="001B4B8A"/>
    <w:rsid w:val="001C47F4"/>
    <w:rsid w:val="001F2439"/>
    <w:rsid w:val="001F2E9E"/>
    <w:rsid w:val="001F50E4"/>
    <w:rsid w:val="002025CD"/>
    <w:rsid w:val="00210198"/>
    <w:rsid w:val="00213121"/>
    <w:rsid w:val="00214C17"/>
    <w:rsid w:val="002150D4"/>
    <w:rsid w:val="0021529D"/>
    <w:rsid w:val="002166CC"/>
    <w:rsid w:val="00220BB4"/>
    <w:rsid w:val="002211EF"/>
    <w:rsid w:val="0022366A"/>
    <w:rsid w:val="0023246F"/>
    <w:rsid w:val="00236BD3"/>
    <w:rsid w:val="002370D3"/>
    <w:rsid w:val="00240A8A"/>
    <w:rsid w:val="002447C2"/>
    <w:rsid w:val="00247760"/>
    <w:rsid w:val="00260EA3"/>
    <w:rsid w:val="00264B80"/>
    <w:rsid w:val="00266C2E"/>
    <w:rsid w:val="00267028"/>
    <w:rsid w:val="002766C2"/>
    <w:rsid w:val="00277758"/>
    <w:rsid w:val="00277C59"/>
    <w:rsid w:val="00280A84"/>
    <w:rsid w:val="00281408"/>
    <w:rsid w:val="00281CA1"/>
    <w:rsid w:val="00283C8A"/>
    <w:rsid w:val="00293EB4"/>
    <w:rsid w:val="00294047"/>
    <w:rsid w:val="00294F44"/>
    <w:rsid w:val="002A05F6"/>
    <w:rsid w:val="002A1239"/>
    <w:rsid w:val="002C2851"/>
    <w:rsid w:val="002C7538"/>
    <w:rsid w:val="002D197D"/>
    <w:rsid w:val="002D2627"/>
    <w:rsid w:val="002E222C"/>
    <w:rsid w:val="002E2824"/>
    <w:rsid w:val="002E4501"/>
    <w:rsid w:val="002F085B"/>
    <w:rsid w:val="002F43D0"/>
    <w:rsid w:val="002F6718"/>
    <w:rsid w:val="00302F7D"/>
    <w:rsid w:val="00303916"/>
    <w:rsid w:val="00307985"/>
    <w:rsid w:val="00314424"/>
    <w:rsid w:val="003151DA"/>
    <w:rsid w:val="00316920"/>
    <w:rsid w:val="00320568"/>
    <w:rsid w:val="003211C6"/>
    <w:rsid w:val="00322D63"/>
    <w:rsid w:val="00323FBC"/>
    <w:rsid w:val="00325EB0"/>
    <w:rsid w:val="00334940"/>
    <w:rsid w:val="00342846"/>
    <w:rsid w:val="00347DDC"/>
    <w:rsid w:val="00350995"/>
    <w:rsid w:val="003512FA"/>
    <w:rsid w:val="00352664"/>
    <w:rsid w:val="00353514"/>
    <w:rsid w:val="00355120"/>
    <w:rsid w:val="003610F9"/>
    <w:rsid w:val="00364AEC"/>
    <w:rsid w:val="0036547F"/>
    <w:rsid w:val="00367BF0"/>
    <w:rsid w:val="003714FC"/>
    <w:rsid w:val="003716CC"/>
    <w:rsid w:val="003733B6"/>
    <w:rsid w:val="00374BCF"/>
    <w:rsid w:val="003759E0"/>
    <w:rsid w:val="003807E6"/>
    <w:rsid w:val="00382F29"/>
    <w:rsid w:val="00383146"/>
    <w:rsid w:val="00385135"/>
    <w:rsid w:val="00387DAD"/>
    <w:rsid w:val="00396010"/>
    <w:rsid w:val="003979B9"/>
    <w:rsid w:val="003A1D1A"/>
    <w:rsid w:val="003A78F2"/>
    <w:rsid w:val="003B18E4"/>
    <w:rsid w:val="003B5DFD"/>
    <w:rsid w:val="003E06BE"/>
    <w:rsid w:val="003E2609"/>
    <w:rsid w:val="003E59A4"/>
    <w:rsid w:val="003F0D73"/>
    <w:rsid w:val="003F4BDE"/>
    <w:rsid w:val="003F5D7E"/>
    <w:rsid w:val="003F5FBF"/>
    <w:rsid w:val="003F7F85"/>
    <w:rsid w:val="00400EBA"/>
    <w:rsid w:val="004039AA"/>
    <w:rsid w:val="004054F8"/>
    <w:rsid w:val="00412B70"/>
    <w:rsid w:val="00415834"/>
    <w:rsid w:val="00416A4C"/>
    <w:rsid w:val="00434232"/>
    <w:rsid w:val="00443D4B"/>
    <w:rsid w:val="0045169C"/>
    <w:rsid w:val="004521A7"/>
    <w:rsid w:val="0047026A"/>
    <w:rsid w:val="0047428B"/>
    <w:rsid w:val="00474C59"/>
    <w:rsid w:val="00476051"/>
    <w:rsid w:val="0048265C"/>
    <w:rsid w:val="0048536E"/>
    <w:rsid w:val="004856A1"/>
    <w:rsid w:val="004943FE"/>
    <w:rsid w:val="0049780F"/>
    <w:rsid w:val="00497BDF"/>
    <w:rsid w:val="004A2613"/>
    <w:rsid w:val="004B72D7"/>
    <w:rsid w:val="004B7D42"/>
    <w:rsid w:val="004C23CC"/>
    <w:rsid w:val="004C4935"/>
    <w:rsid w:val="004D05C1"/>
    <w:rsid w:val="004D36D0"/>
    <w:rsid w:val="004D3CF3"/>
    <w:rsid w:val="004D409E"/>
    <w:rsid w:val="004E0121"/>
    <w:rsid w:val="004E1A43"/>
    <w:rsid w:val="004E4585"/>
    <w:rsid w:val="004E68C9"/>
    <w:rsid w:val="004F2CBF"/>
    <w:rsid w:val="00500289"/>
    <w:rsid w:val="005008E2"/>
    <w:rsid w:val="00510BE5"/>
    <w:rsid w:val="00514003"/>
    <w:rsid w:val="0051652D"/>
    <w:rsid w:val="0052203D"/>
    <w:rsid w:val="00526098"/>
    <w:rsid w:val="00530EC7"/>
    <w:rsid w:val="00536696"/>
    <w:rsid w:val="0054450E"/>
    <w:rsid w:val="00546D64"/>
    <w:rsid w:val="00550F3E"/>
    <w:rsid w:val="00551164"/>
    <w:rsid w:val="005524B3"/>
    <w:rsid w:val="005529E0"/>
    <w:rsid w:val="00555247"/>
    <w:rsid w:val="005562F6"/>
    <w:rsid w:val="005600EC"/>
    <w:rsid w:val="00561339"/>
    <w:rsid w:val="005672C0"/>
    <w:rsid w:val="00571514"/>
    <w:rsid w:val="00574EDA"/>
    <w:rsid w:val="005814BC"/>
    <w:rsid w:val="00584390"/>
    <w:rsid w:val="00595915"/>
    <w:rsid w:val="00596E54"/>
    <w:rsid w:val="005A02D5"/>
    <w:rsid w:val="005A4941"/>
    <w:rsid w:val="005B069F"/>
    <w:rsid w:val="005B520E"/>
    <w:rsid w:val="005C4DE5"/>
    <w:rsid w:val="005D0F55"/>
    <w:rsid w:val="005D180B"/>
    <w:rsid w:val="005D1DC7"/>
    <w:rsid w:val="005D3299"/>
    <w:rsid w:val="005D3985"/>
    <w:rsid w:val="005D7D87"/>
    <w:rsid w:val="005E4782"/>
    <w:rsid w:val="005E738D"/>
    <w:rsid w:val="005F31DE"/>
    <w:rsid w:val="006006B9"/>
    <w:rsid w:val="00602B1B"/>
    <w:rsid w:val="00612DEA"/>
    <w:rsid w:val="00617058"/>
    <w:rsid w:val="0062018D"/>
    <w:rsid w:val="0062197A"/>
    <w:rsid w:val="006225CE"/>
    <w:rsid w:val="006259F6"/>
    <w:rsid w:val="006325AE"/>
    <w:rsid w:val="0063582C"/>
    <w:rsid w:val="00642BD2"/>
    <w:rsid w:val="00647766"/>
    <w:rsid w:val="00652977"/>
    <w:rsid w:val="00652B8E"/>
    <w:rsid w:val="00662077"/>
    <w:rsid w:val="00666D14"/>
    <w:rsid w:val="006674C1"/>
    <w:rsid w:val="00682D59"/>
    <w:rsid w:val="00683B20"/>
    <w:rsid w:val="006843F7"/>
    <w:rsid w:val="0069669F"/>
    <w:rsid w:val="006A2375"/>
    <w:rsid w:val="006B3BDE"/>
    <w:rsid w:val="006C210C"/>
    <w:rsid w:val="006C62AC"/>
    <w:rsid w:val="006D6550"/>
    <w:rsid w:val="006D65FB"/>
    <w:rsid w:val="006D7F9A"/>
    <w:rsid w:val="006E0912"/>
    <w:rsid w:val="006E0954"/>
    <w:rsid w:val="006E2FD8"/>
    <w:rsid w:val="006E70D9"/>
    <w:rsid w:val="006E7384"/>
    <w:rsid w:val="006F0FC0"/>
    <w:rsid w:val="006F3983"/>
    <w:rsid w:val="006F6A31"/>
    <w:rsid w:val="007007E4"/>
    <w:rsid w:val="00705334"/>
    <w:rsid w:val="007107BA"/>
    <w:rsid w:val="00710FBD"/>
    <w:rsid w:val="00712ACF"/>
    <w:rsid w:val="00714731"/>
    <w:rsid w:val="007211E6"/>
    <w:rsid w:val="0072120C"/>
    <w:rsid w:val="00727687"/>
    <w:rsid w:val="00731067"/>
    <w:rsid w:val="00736260"/>
    <w:rsid w:val="00740408"/>
    <w:rsid w:val="00741AB7"/>
    <w:rsid w:val="00750ABC"/>
    <w:rsid w:val="00753B82"/>
    <w:rsid w:val="00754033"/>
    <w:rsid w:val="00755867"/>
    <w:rsid w:val="007561CA"/>
    <w:rsid w:val="00757E6A"/>
    <w:rsid w:val="007611F9"/>
    <w:rsid w:val="00762E24"/>
    <w:rsid w:val="00770AF8"/>
    <w:rsid w:val="00770BE1"/>
    <w:rsid w:val="00774B00"/>
    <w:rsid w:val="00787893"/>
    <w:rsid w:val="007A1076"/>
    <w:rsid w:val="007C0F7D"/>
    <w:rsid w:val="007C68E5"/>
    <w:rsid w:val="007C78A0"/>
    <w:rsid w:val="007D75B2"/>
    <w:rsid w:val="007E1625"/>
    <w:rsid w:val="007E3F9A"/>
    <w:rsid w:val="007E7A64"/>
    <w:rsid w:val="007F0636"/>
    <w:rsid w:val="007F479B"/>
    <w:rsid w:val="00803E4D"/>
    <w:rsid w:val="00805764"/>
    <w:rsid w:val="00806C79"/>
    <w:rsid w:val="008071EC"/>
    <w:rsid w:val="00807894"/>
    <w:rsid w:val="00810994"/>
    <w:rsid w:val="00810D2D"/>
    <w:rsid w:val="00814592"/>
    <w:rsid w:val="008240F5"/>
    <w:rsid w:val="00826070"/>
    <w:rsid w:val="00827BA3"/>
    <w:rsid w:val="00833FFA"/>
    <w:rsid w:val="00836364"/>
    <w:rsid w:val="008367ED"/>
    <w:rsid w:val="008450BD"/>
    <w:rsid w:val="008472E3"/>
    <w:rsid w:val="008506D3"/>
    <w:rsid w:val="008507B0"/>
    <w:rsid w:val="0085292F"/>
    <w:rsid w:val="00865B60"/>
    <w:rsid w:val="00867652"/>
    <w:rsid w:val="00867D4E"/>
    <w:rsid w:val="00870FEA"/>
    <w:rsid w:val="0087216A"/>
    <w:rsid w:val="008757C0"/>
    <w:rsid w:val="008769B4"/>
    <w:rsid w:val="008834DF"/>
    <w:rsid w:val="00883BA6"/>
    <w:rsid w:val="00884D3A"/>
    <w:rsid w:val="008A0260"/>
    <w:rsid w:val="008A14A6"/>
    <w:rsid w:val="008A1805"/>
    <w:rsid w:val="008A1D15"/>
    <w:rsid w:val="008A7A69"/>
    <w:rsid w:val="008B745A"/>
    <w:rsid w:val="008C1B1E"/>
    <w:rsid w:val="008C4F86"/>
    <w:rsid w:val="008D162A"/>
    <w:rsid w:val="008D223A"/>
    <w:rsid w:val="008D3713"/>
    <w:rsid w:val="008D395D"/>
    <w:rsid w:val="008D725E"/>
    <w:rsid w:val="008D7B5E"/>
    <w:rsid w:val="008E2C2F"/>
    <w:rsid w:val="008F1EDC"/>
    <w:rsid w:val="009017A9"/>
    <w:rsid w:val="00911367"/>
    <w:rsid w:val="00913966"/>
    <w:rsid w:val="00920A9E"/>
    <w:rsid w:val="009218E7"/>
    <w:rsid w:val="00925B46"/>
    <w:rsid w:val="00927722"/>
    <w:rsid w:val="009373BA"/>
    <w:rsid w:val="00944CA3"/>
    <w:rsid w:val="00945E77"/>
    <w:rsid w:val="00946937"/>
    <w:rsid w:val="00946B52"/>
    <w:rsid w:val="0094707E"/>
    <w:rsid w:val="00947D9F"/>
    <w:rsid w:val="00951CD0"/>
    <w:rsid w:val="0095400B"/>
    <w:rsid w:val="00957EE2"/>
    <w:rsid w:val="009644DC"/>
    <w:rsid w:val="00967BBD"/>
    <w:rsid w:val="00972C99"/>
    <w:rsid w:val="009741B7"/>
    <w:rsid w:val="00981F25"/>
    <w:rsid w:val="009850A9"/>
    <w:rsid w:val="00991318"/>
    <w:rsid w:val="009A0221"/>
    <w:rsid w:val="009A09D9"/>
    <w:rsid w:val="009A3F3C"/>
    <w:rsid w:val="009B02A4"/>
    <w:rsid w:val="009B559F"/>
    <w:rsid w:val="009B65AE"/>
    <w:rsid w:val="009C0AB7"/>
    <w:rsid w:val="009C66C3"/>
    <w:rsid w:val="009D1EEB"/>
    <w:rsid w:val="009D219F"/>
    <w:rsid w:val="009D6BD0"/>
    <w:rsid w:val="009D719B"/>
    <w:rsid w:val="009E0E23"/>
    <w:rsid w:val="009E4A9B"/>
    <w:rsid w:val="009F0010"/>
    <w:rsid w:val="009F052E"/>
    <w:rsid w:val="009F1C32"/>
    <w:rsid w:val="009F43FF"/>
    <w:rsid w:val="009F70A8"/>
    <w:rsid w:val="00A03666"/>
    <w:rsid w:val="00A03F5E"/>
    <w:rsid w:val="00A04F3A"/>
    <w:rsid w:val="00A072E9"/>
    <w:rsid w:val="00A12832"/>
    <w:rsid w:val="00A23CE2"/>
    <w:rsid w:val="00A26BB5"/>
    <w:rsid w:val="00A325CD"/>
    <w:rsid w:val="00A33997"/>
    <w:rsid w:val="00A344C4"/>
    <w:rsid w:val="00A3617E"/>
    <w:rsid w:val="00A36C83"/>
    <w:rsid w:val="00A426B7"/>
    <w:rsid w:val="00A438DF"/>
    <w:rsid w:val="00A454BC"/>
    <w:rsid w:val="00A45E38"/>
    <w:rsid w:val="00A545AE"/>
    <w:rsid w:val="00A65FDA"/>
    <w:rsid w:val="00A67E22"/>
    <w:rsid w:val="00A7762A"/>
    <w:rsid w:val="00A85596"/>
    <w:rsid w:val="00A85BB7"/>
    <w:rsid w:val="00A87458"/>
    <w:rsid w:val="00A9043F"/>
    <w:rsid w:val="00AA5B33"/>
    <w:rsid w:val="00AA6C99"/>
    <w:rsid w:val="00AC0F63"/>
    <w:rsid w:val="00AC5DDD"/>
    <w:rsid w:val="00AD4EA1"/>
    <w:rsid w:val="00AD68EC"/>
    <w:rsid w:val="00AE023D"/>
    <w:rsid w:val="00AF033D"/>
    <w:rsid w:val="00AF6611"/>
    <w:rsid w:val="00B05C1A"/>
    <w:rsid w:val="00B10B58"/>
    <w:rsid w:val="00B10F86"/>
    <w:rsid w:val="00B15BFA"/>
    <w:rsid w:val="00B239CB"/>
    <w:rsid w:val="00B23AD6"/>
    <w:rsid w:val="00B25004"/>
    <w:rsid w:val="00B25088"/>
    <w:rsid w:val="00B25F98"/>
    <w:rsid w:val="00B26965"/>
    <w:rsid w:val="00B32862"/>
    <w:rsid w:val="00B33463"/>
    <w:rsid w:val="00B52632"/>
    <w:rsid w:val="00B54EAF"/>
    <w:rsid w:val="00B55E72"/>
    <w:rsid w:val="00B572B3"/>
    <w:rsid w:val="00B65AF8"/>
    <w:rsid w:val="00B66FBB"/>
    <w:rsid w:val="00B726C7"/>
    <w:rsid w:val="00B74864"/>
    <w:rsid w:val="00B75691"/>
    <w:rsid w:val="00B81B87"/>
    <w:rsid w:val="00B8339E"/>
    <w:rsid w:val="00B96411"/>
    <w:rsid w:val="00BA043A"/>
    <w:rsid w:val="00BA628A"/>
    <w:rsid w:val="00BB2278"/>
    <w:rsid w:val="00BB61D3"/>
    <w:rsid w:val="00BC6529"/>
    <w:rsid w:val="00BC6F71"/>
    <w:rsid w:val="00BD41AA"/>
    <w:rsid w:val="00BD7E95"/>
    <w:rsid w:val="00BE016F"/>
    <w:rsid w:val="00BE4015"/>
    <w:rsid w:val="00BF5E56"/>
    <w:rsid w:val="00C032F1"/>
    <w:rsid w:val="00C043BD"/>
    <w:rsid w:val="00C145FC"/>
    <w:rsid w:val="00C202AD"/>
    <w:rsid w:val="00C306E7"/>
    <w:rsid w:val="00C31177"/>
    <w:rsid w:val="00C3323D"/>
    <w:rsid w:val="00C347E5"/>
    <w:rsid w:val="00C3632F"/>
    <w:rsid w:val="00C37CE6"/>
    <w:rsid w:val="00C41A75"/>
    <w:rsid w:val="00C41B11"/>
    <w:rsid w:val="00C449A0"/>
    <w:rsid w:val="00C47F1F"/>
    <w:rsid w:val="00C50410"/>
    <w:rsid w:val="00C60035"/>
    <w:rsid w:val="00C60810"/>
    <w:rsid w:val="00C7381F"/>
    <w:rsid w:val="00C74B20"/>
    <w:rsid w:val="00C76B9A"/>
    <w:rsid w:val="00C80973"/>
    <w:rsid w:val="00C8142E"/>
    <w:rsid w:val="00C9130F"/>
    <w:rsid w:val="00C919A9"/>
    <w:rsid w:val="00C92E62"/>
    <w:rsid w:val="00C94AF2"/>
    <w:rsid w:val="00CA128A"/>
    <w:rsid w:val="00CA5F8B"/>
    <w:rsid w:val="00CB3992"/>
    <w:rsid w:val="00CB5518"/>
    <w:rsid w:val="00CB74B4"/>
    <w:rsid w:val="00CD2001"/>
    <w:rsid w:val="00CD7D02"/>
    <w:rsid w:val="00CE40B2"/>
    <w:rsid w:val="00CF0BF0"/>
    <w:rsid w:val="00CF65E2"/>
    <w:rsid w:val="00D05343"/>
    <w:rsid w:val="00D1261D"/>
    <w:rsid w:val="00D21253"/>
    <w:rsid w:val="00D21F1F"/>
    <w:rsid w:val="00D232D8"/>
    <w:rsid w:val="00D27CBF"/>
    <w:rsid w:val="00D36821"/>
    <w:rsid w:val="00D4221A"/>
    <w:rsid w:val="00D42388"/>
    <w:rsid w:val="00D43D5E"/>
    <w:rsid w:val="00D510F4"/>
    <w:rsid w:val="00D526F4"/>
    <w:rsid w:val="00D64209"/>
    <w:rsid w:val="00D64CDE"/>
    <w:rsid w:val="00D67AB7"/>
    <w:rsid w:val="00D67C14"/>
    <w:rsid w:val="00D718FB"/>
    <w:rsid w:val="00D76918"/>
    <w:rsid w:val="00D7777C"/>
    <w:rsid w:val="00D8167E"/>
    <w:rsid w:val="00D81E8E"/>
    <w:rsid w:val="00D8673F"/>
    <w:rsid w:val="00D92B2E"/>
    <w:rsid w:val="00D962D7"/>
    <w:rsid w:val="00DA3228"/>
    <w:rsid w:val="00DA3E7C"/>
    <w:rsid w:val="00DA7A8E"/>
    <w:rsid w:val="00DB0CED"/>
    <w:rsid w:val="00DB24EE"/>
    <w:rsid w:val="00DB5957"/>
    <w:rsid w:val="00DD2D59"/>
    <w:rsid w:val="00DD3930"/>
    <w:rsid w:val="00DF4534"/>
    <w:rsid w:val="00DF5404"/>
    <w:rsid w:val="00DF5996"/>
    <w:rsid w:val="00E01945"/>
    <w:rsid w:val="00E01E96"/>
    <w:rsid w:val="00E043F0"/>
    <w:rsid w:val="00E05D0A"/>
    <w:rsid w:val="00E15C74"/>
    <w:rsid w:val="00E1669B"/>
    <w:rsid w:val="00E17B8A"/>
    <w:rsid w:val="00E17E3F"/>
    <w:rsid w:val="00E23D35"/>
    <w:rsid w:val="00E24C57"/>
    <w:rsid w:val="00E258D1"/>
    <w:rsid w:val="00E3719B"/>
    <w:rsid w:val="00E3724C"/>
    <w:rsid w:val="00E37EF4"/>
    <w:rsid w:val="00E438D7"/>
    <w:rsid w:val="00E51742"/>
    <w:rsid w:val="00E551AB"/>
    <w:rsid w:val="00E634F6"/>
    <w:rsid w:val="00E63637"/>
    <w:rsid w:val="00E63EAE"/>
    <w:rsid w:val="00E711A0"/>
    <w:rsid w:val="00E718A3"/>
    <w:rsid w:val="00E7472C"/>
    <w:rsid w:val="00E768B1"/>
    <w:rsid w:val="00E8070B"/>
    <w:rsid w:val="00E81DB6"/>
    <w:rsid w:val="00E84C9B"/>
    <w:rsid w:val="00EB2ECF"/>
    <w:rsid w:val="00EB336C"/>
    <w:rsid w:val="00EC171E"/>
    <w:rsid w:val="00ED03FC"/>
    <w:rsid w:val="00ED1FDB"/>
    <w:rsid w:val="00ED375D"/>
    <w:rsid w:val="00EE037C"/>
    <w:rsid w:val="00EE46DD"/>
    <w:rsid w:val="00EE6C01"/>
    <w:rsid w:val="00EE6D2B"/>
    <w:rsid w:val="00EE79EB"/>
    <w:rsid w:val="00EF1D1C"/>
    <w:rsid w:val="00EF3455"/>
    <w:rsid w:val="00EF635A"/>
    <w:rsid w:val="00F03BAB"/>
    <w:rsid w:val="00F04A8B"/>
    <w:rsid w:val="00F108D7"/>
    <w:rsid w:val="00F12ECB"/>
    <w:rsid w:val="00F14718"/>
    <w:rsid w:val="00F14BCC"/>
    <w:rsid w:val="00F247E2"/>
    <w:rsid w:val="00F33DF1"/>
    <w:rsid w:val="00F33E6B"/>
    <w:rsid w:val="00F34284"/>
    <w:rsid w:val="00F37D34"/>
    <w:rsid w:val="00F4048E"/>
    <w:rsid w:val="00F44A23"/>
    <w:rsid w:val="00F5300A"/>
    <w:rsid w:val="00F56E71"/>
    <w:rsid w:val="00F60BFE"/>
    <w:rsid w:val="00F62D11"/>
    <w:rsid w:val="00F6428F"/>
    <w:rsid w:val="00F71181"/>
    <w:rsid w:val="00F73C04"/>
    <w:rsid w:val="00F77157"/>
    <w:rsid w:val="00F80C6A"/>
    <w:rsid w:val="00F84022"/>
    <w:rsid w:val="00F8565E"/>
    <w:rsid w:val="00F92172"/>
    <w:rsid w:val="00F96F27"/>
    <w:rsid w:val="00FA3E34"/>
    <w:rsid w:val="00FA5367"/>
    <w:rsid w:val="00FB0EC1"/>
    <w:rsid w:val="00FB6EFC"/>
    <w:rsid w:val="00FC1CB8"/>
    <w:rsid w:val="00FC2D4D"/>
    <w:rsid w:val="00FD02E6"/>
    <w:rsid w:val="00FD2797"/>
    <w:rsid w:val="00FD6563"/>
    <w:rsid w:val="00FD74D9"/>
    <w:rsid w:val="00FD7CDA"/>
    <w:rsid w:val="00FE1BF8"/>
    <w:rsid w:val="00FE4484"/>
    <w:rsid w:val="00FE682D"/>
    <w:rsid w:val="00FF21ED"/>
    <w:rsid w:val="00FF32BD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3EBE4"/>
  <w15:docId w15:val="{FA9A5DBA-2CF4-6C40-BD0D-713AF374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E2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C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09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sid w:val="006674C1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  <w:rsid w:val="006674C1"/>
  </w:style>
  <w:style w:type="character" w:styleId="Odwoaniedokomentarza">
    <w:name w:val="annotation reference"/>
    <w:basedOn w:val="Domylnaczcionkaakapitu"/>
    <w:rsid w:val="006674C1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uiPriority w:val="99"/>
    <w:rsid w:val="006674C1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sid w:val="006674C1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6674C1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sid w:val="006674C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  <w:rsid w:val="006674C1"/>
  </w:style>
  <w:style w:type="character" w:customStyle="1" w:styleId="ListLabel3">
    <w:name w:val="ListLabel 3"/>
    <w:rsid w:val="006674C1"/>
  </w:style>
  <w:style w:type="character" w:customStyle="1" w:styleId="ListLabel4">
    <w:name w:val="ListLabel 4"/>
    <w:rsid w:val="006674C1"/>
  </w:style>
  <w:style w:type="character" w:customStyle="1" w:styleId="ListLabel5">
    <w:name w:val="ListLabel 5"/>
    <w:rsid w:val="006674C1"/>
    <w:rPr>
      <w:rFonts w:eastAsia="Times New Roman"/>
    </w:rPr>
  </w:style>
  <w:style w:type="character" w:customStyle="1" w:styleId="ListLabel6">
    <w:name w:val="ListLabel 6"/>
    <w:rsid w:val="006674C1"/>
    <w:rPr>
      <w:b/>
    </w:rPr>
  </w:style>
  <w:style w:type="character" w:customStyle="1" w:styleId="ListLabel7">
    <w:name w:val="ListLabel 7"/>
    <w:rsid w:val="006674C1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sid w:val="006674C1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sid w:val="006674C1"/>
    <w:rPr>
      <w:rFonts w:ascii="Symbol" w:hAnsi="Symbol"/>
    </w:rPr>
  </w:style>
  <w:style w:type="character" w:customStyle="1" w:styleId="WW8Num34z1">
    <w:name w:val="WW8Num34z1"/>
    <w:rsid w:val="006674C1"/>
    <w:rPr>
      <w:rFonts w:ascii="Courier New" w:hAnsi="Courier New"/>
    </w:rPr>
  </w:style>
  <w:style w:type="character" w:customStyle="1" w:styleId="WW8Num34z2">
    <w:name w:val="WW8Num34z2"/>
    <w:rsid w:val="006674C1"/>
    <w:rPr>
      <w:rFonts w:ascii="Wingdings" w:hAnsi="Wingdings"/>
    </w:rPr>
  </w:style>
  <w:style w:type="character" w:customStyle="1" w:styleId="WW8Num41z0">
    <w:name w:val="WW8Num41z0"/>
    <w:rsid w:val="006674C1"/>
    <w:rPr>
      <w:rFonts w:ascii="Symbol" w:hAnsi="Symbol"/>
    </w:rPr>
  </w:style>
  <w:style w:type="character" w:customStyle="1" w:styleId="WW8Num41z1">
    <w:name w:val="WW8Num41z1"/>
    <w:rsid w:val="006674C1"/>
    <w:rPr>
      <w:rFonts w:ascii="Courier New" w:hAnsi="Courier New"/>
    </w:rPr>
  </w:style>
  <w:style w:type="character" w:customStyle="1" w:styleId="WW8Num41z2">
    <w:name w:val="WW8Num41z2"/>
    <w:rsid w:val="006674C1"/>
    <w:rPr>
      <w:rFonts w:ascii="Wingdings" w:hAnsi="Wingdings"/>
    </w:rPr>
  </w:style>
  <w:style w:type="character" w:customStyle="1" w:styleId="czeinternetowe">
    <w:name w:val="Łącze internetowe"/>
    <w:basedOn w:val="Domylnaczcionkaakapitu"/>
    <w:rsid w:val="006674C1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sid w:val="006674C1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sid w:val="006674C1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sid w:val="006674C1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sid w:val="006674C1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sid w:val="006674C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sid w:val="006674C1"/>
    <w:rPr>
      <w:rFonts w:cs="Times New Roman"/>
    </w:rPr>
  </w:style>
  <w:style w:type="character" w:styleId="Numerstrony">
    <w:name w:val="page number"/>
    <w:basedOn w:val="Domylnaczcionkaakapitu"/>
    <w:rsid w:val="006674C1"/>
    <w:rPr>
      <w:rFonts w:cs="Times New Roman"/>
    </w:rPr>
  </w:style>
  <w:style w:type="character" w:customStyle="1" w:styleId="ZwykytekstZnak">
    <w:name w:val="Zwykły tekst Znak"/>
    <w:basedOn w:val="Domylnaczcionkaakapitu"/>
    <w:rsid w:val="006674C1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sid w:val="006674C1"/>
    <w:rPr>
      <w:rFonts w:cs="Times New Roman"/>
    </w:rPr>
  </w:style>
  <w:style w:type="character" w:customStyle="1" w:styleId="ListLabel10">
    <w:name w:val="ListLabel 10"/>
    <w:rsid w:val="006674C1"/>
    <w:rPr>
      <w:b w:val="0"/>
      <w:sz w:val="24"/>
    </w:rPr>
  </w:style>
  <w:style w:type="character" w:customStyle="1" w:styleId="ListLabel11">
    <w:name w:val="ListLabel 11"/>
    <w:rsid w:val="006674C1"/>
    <w:rPr>
      <w:rFonts w:cs="Courier New"/>
    </w:rPr>
  </w:style>
  <w:style w:type="character" w:customStyle="1" w:styleId="ListLabel12">
    <w:name w:val="ListLabel 12"/>
    <w:rsid w:val="006674C1"/>
    <w:rPr>
      <w:rFonts w:eastAsia="Times New Roman" w:cs="Arial"/>
    </w:rPr>
  </w:style>
  <w:style w:type="character" w:customStyle="1" w:styleId="Symbolewypunktowania">
    <w:name w:val="Symbole wypunktowania"/>
    <w:rsid w:val="006674C1"/>
    <w:rPr>
      <w:rFonts w:ascii="OpenSymbol" w:eastAsia="OpenSymbol" w:hAnsi="OpenSymbol" w:cs="OpenSymbol"/>
    </w:rPr>
  </w:style>
  <w:style w:type="character" w:customStyle="1" w:styleId="ListLabel13">
    <w:name w:val="ListLabel 13"/>
    <w:rsid w:val="006674C1"/>
    <w:rPr>
      <w:rFonts w:cs="Symbol"/>
    </w:rPr>
  </w:style>
  <w:style w:type="character" w:customStyle="1" w:styleId="ListLabel14">
    <w:name w:val="ListLabel 14"/>
    <w:rsid w:val="006674C1"/>
    <w:rPr>
      <w:rFonts w:cs="Courier New"/>
    </w:rPr>
  </w:style>
  <w:style w:type="character" w:customStyle="1" w:styleId="ListLabel15">
    <w:name w:val="ListLabel 15"/>
    <w:rsid w:val="006674C1"/>
    <w:rPr>
      <w:rFonts w:cs="Wingdings"/>
    </w:rPr>
  </w:style>
  <w:style w:type="character" w:customStyle="1" w:styleId="ListLabel16">
    <w:name w:val="ListLabel 16"/>
    <w:rsid w:val="006674C1"/>
    <w:rPr>
      <w:b w:val="0"/>
      <w:sz w:val="24"/>
    </w:rPr>
  </w:style>
  <w:style w:type="character" w:customStyle="1" w:styleId="ListLabel17">
    <w:name w:val="ListLabel 17"/>
    <w:rsid w:val="006674C1"/>
    <w:rPr>
      <w:rFonts w:cs="Calibri"/>
    </w:rPr>
  </w:style>
  <w:style w:type="character" w:customStyle="1" w:styleId="ListLabel18">
    <w:name w:val="ListLabel 18"/>
    <w:rsid w:val="006674C1"/>
    <w:rPr>
      <w:rFonts w:cs="Wingdings 2"/>
    </w:rPr>
  </w:style>
  <w:style w:type="character" w:customStyle="1" w:styleId="ListLabel19">
    <w:name w:val="ListLabel 19"/>
    <w:rsid w:val="006674C1"/>
    <w:rPr>
      <w:rFonts w:cs="OpenSymbol"/>
    </w:rPr>
  </w:style>
  <w:style w:type="character" w:customStyle="1" w:styleId="ListLabel20">
    <w:name w:val="ListLabel 20"/>
    <w:rsid w:val="006674C1"/>
    <w:rPr>
      <w:rFonts w:cs="Symbol"/>
    </w:rPr>
  </w:style>
  <w:style w:type="character" w:customStyle="1" w:styleId="ListLabel21">
    <w:name w:val="ListLabel 21"/>
    <w:rsid w:val="006674C1"/>
    <w:rPr>
      <w:rFonts w:cs="Courier New"/>
    </w:rPr>
  </w:style>
  <w:style w:type="character" w:customStyle="1" w:styleId="ListLabel22">
    <w:name w:val="ListLabel 22"/>
    <w:rsid w:val="006674C1"/>
    <w:rPr>
      <w:rFonts w:cs="Wingdings"/>
    </w:rPr>
  </w:style>
  <w:style w:type="character" w:customStyle="1" w:styleId="ListLabel23">
    <w:name w:val="ListLabel 23"/>
    <w:rsid w:val="006674C1"/>
    <w:rPr>
      <w:b w:val="0"/>
      <w:sz w:val="24"/>
    </w:rPr>
  </w:style>
  <w:style w:type="character" w:customStyle="1" w:styleId="ListLabel24">
    <w:name w:val="ListLabel 24"/>
    <w:rsid w:val="006674C1"/>
    <w:rPr>
      <w:rFonts w:cs="Symbol"/>
    </w:rPr>
  </w:style>
  <w:style w:type="character" w:customStyle="1" w:styleId="ListLabel25">
    <w:name w:val="ListLabel 25"/>
    <w:rsid w:val="006674C1"/>
    <w:rPr>
      <w:rFonts w:cs="Courier New"/>
    </w:rPr>
  </w:style>
  <w:style w:type="character" w:customStyle="1" w:styleId="ListLabel26">
    <w:name w:val="ListLabel 26"/>
    <w:rsid w:val="006674C1"/>
    <w:rPr>
      <w:rFonts w:cs="Wingdings"/>
    </w:rPr>
  </w:style>
  <w:style w:type="character" w:customStyle="1" w:styleId="ListLabel27">
    <w:name w:val="ListLabel 27"/>
    <w:rsid w:val="006674C1"/>
    <w:rPr>
      <w:b w:val="0"/>
      <w:sz w:val="24"/>
    </w:rPr>
  </w:style>
  <w:style w:type="character" w:customStyle="1" w:styleId="ListLabel28">
    <w:name w:val="ListLabel 28"/>
    <w:rsid w:val="006674C1"/>
    <w:rPr>
      <w:rFonts w:cs="Symbol"/>
    </w:rPr>
  </w:style>
  <w:style w:type="character" w:customStyle="1" w:styleId="ListLabel29">
    <w:name w:val="ListLabel 29"/>
    <w:rsid w:val="006674C1"/>
    <w:rPr>
      <w:rFonts w:cs="Courier New"/>
    </w:rPr>
  </w:style>
  <w:style w:type="character" w:customStyle="1" w:styleId="ListLabel30">
    <w:name w:val="ListLabel 30"/>
    <w:rsid w:val="006674C1"/>
    <w:rPr>
      <w:rFonts w:cs="Wingdings"/>
    </w:rPr>
  </w:style>
  <w:style w:type="character" w:customStyle="1" w:styleId="ListLabel31">
    <w:name w:val="ListLabel 31"/>
    <w:rsid w:val="006674C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6674C1"/>
  </w:style>
  <w:style w:type="character" w:customStyle="1" w:styleId="ListLabel32">
    <w:name w:val="ListLabel 32"/>
    <w:rsid w:val="006674C1"/>
    <w:rPr>
      <w:rFonts w:cs="Symbol"/>
    </w:rPr>
  </w:style>
  <w:style w:type="character" w:customStyle="1" w:styleId="ListLabel33">
    <w:name w:val="ListLabel 33"/>
    <w:rsid w:val="006674C1"/>
    <w:rPr>
      <w:rFonts w:cs="Courier New"/>
    </w:rPr>
  </w:style>
  <w:style w:type="character" w:customStyle="1" w:styleId="ListLabel34">
    <w:name w:val="ListLabel 34"/>
    <w:rsid w:val="006674C1"/>
    <w:rPr>
      <w:rFonts w:cs="Wingdings"/>
    </w:rPr>
  </w:style>
  <w:style w:type="character" w:customStyle="1" w:styleId="ListLabel35">
    <w:name w:val="ListLabel 35"/>
    <w:rsid w:val="006674C1"/>
    <w:rPr>
      <w:sz w:val="22"/>
      <w:szCs w:val="22"/>
    </w:rPr>
  </w:style>
  <w:style w:type="character" w:customStyle="1" w:styleId="ListLabel36">
    <w:name w:val="ListLabel 36"/>
    <w:rsid w:val="006674C1"/>
    <w:rPr>
      <w:rFonts w:eastAsia="Times New Roman"/>
      <w:color w:val="00000A"/>
      <w:sz w:val="22"/>
    </w:rPr>
  </w:style>
  <w:style w:type="character" w:customStyle="1" w:styleId="ListLabel37">
    <w:name w:val="ListLabel 37"/>
    <w:rsid w:val="006674C1"/>
    <w:rPr>
      <w:rFonts w:cs="Times New Roman"/>
    </w:rPr>
  </w:style>
  <w:style w:type="character" w:customStyle="1" w:styleId="ListLabel38">
    <w:name w:val="ListLabel 38"/>
    <w:rsid w:val="006674C1"/>
    <w:rPr>
      <w:rFonts w:cs="Arial"/>
      <w:b/>
      <w:u w:val="single"/>
    </w:rPr>
  </w:style>
  <w:style w:type="paragraph" w:styleId="Nagwek">
    <w:name w:val="header"/>
    <w:basedOn w:val="Normalny"/>
    <w:next w:val="Tretekstu"/>
    <w:link w:val="NagwekZnak1"/>
    <w:rsid w:val="006674C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rsid w:val="006674C1"/>
    <w:rPr>
      <w:rFonts w:ascii="Liberation Sans" w:eastAsia="Microsoft YaHei" w:hAnsi="Liberation Sans" w:cs="Mangal"/>
      <w:sz w:val="28"/>
      <w:szCs w:val="28"/>
      <w:lang w:val="pl-PL"/>
    </w:rPr>
  </w:style>
  <w:style w:type="paragraph" w:customStyle="1" w:styleId="Tretekstu">
    <w:name w:val="Treść tekstu"/>
    <w:basedOn w:val="Domylnie"/>
    <w:rsid w:val="006674C1"/>
    <w:pPr>
      <w:spacing w:after="120" w:line="288" w:lineRule="auto"/>
    </w:pPr>
  </w:style>
  <w:style w:type="paragraph" w:styleId="Lista">
    <w:name w:val="List"/>
    <w:basedOn w:val="Tretekstu"/>
    <w:rsid w:val="006674C1"/>
  </w:style>
  <w:style w:type="paragraph" w:styleId="Podpis">
    <w:name w:val="Signature"/>
    <w:basedOn w:val="Normalny"/>
    <w:link w:val="PodpisZnak1"/>
    <w:rsid w:val="006674C1"/>
    <w:pPr>
      <w:suppressLineNumbers/>
      <w:suppressAutoHyphens/>
      <w:spacing w:before="120" w:after="120"/>
    </w:pPr>
    <w:rPr>
      <w:rFonts w:asciiTheme="minorHAnsi" w:eastAsiaTheme="minorEastAsia" w:hAnsiTheme="minorHAnsi" w:cs="Mangal"/>
      <w:i/>
      <w:iCs/>
    </w:rPr>
  </w:style>
  <w:style w:type="character" w:customStyle="1" w:styleId="PodpisZnak1">
    <w:name w:val="Podpis Znak1"/>
    <w:basedOn w:val="Domylnaczcionkaakapitu"/>
    <w:link w:val="Podpis"/>
    <w:rsid w:val="006674C1"/>
    <w:rPr>
      <w:rFonts w:cs="Mangal"/>
      <w:i/>
      <w:iCs/>
      <w:lang w:val="pl-PL"/>
    </w:rPr>
  </w:style>
  <w:style w:type="paragraph" w:customStyle="1" w:styleId="Indeks">
    <w:name w:val="Indeks"/>
    <w:basedOn w:val="Domylnie"/>
    <w:rsid w:val="006674C1"/>
    <w:pPr>
      <w:suppressLineNumbers/>
    </w:pPr>
  </w:style>
  <w:style w:type="paragraph" w:customStyle="1" w:styleId="Domylnie">
    <w:name w:val="Domyślnie"/>
    <w:qFormat/>
    <w:rsid w:val="006674C1"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val="pl-PL" w:eastAsia="zh-CN" w:bidi="hi-IN"/>
    </w:rPr>
  </w:style>
  <w:style w:type="paragraph" w:customStyle="1" w:styleId="Gwka">
    <w:name w:val="Główka"/>
    <w:basedOn w:val="Domylnie"/>
    <w:rsid w:val="006674C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rsid w:val="006674C1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link w:val="TekstkomentarzaZnak2"/>
    <w:uiPriority w:val="99"/>
    <w:rsid w:val="006674C1"/>
    <w:pPr>
      <w:spacing w:after="200"/>
    </w:pPr>
    <w:rPr>
      <w:rFonts w:ascii="Calibri" w:eastAsia="Times New Roman" w:hAnsi="Calibri" w:cs="Calibri"/>
      <w:color w:val="000000"/>
    </w:rPr>
  </w:style>
  <w:style w:type="character" w:customStyle="1" w:styleId="TekstkomentarzaZnak2">
    <w:name w:val="Tekst komentarza Znak2"/>
    <w:basedOn w:val="Domylnaczcionkaakapitu"/>
    <w:link w:val="Tekstkomentarza"/>
    <w:rsid w:val="006674C1"/>
    <w:rPr>
      <w:rFonts w:ascii="Calibri" w:eastAsia="Times New Roman" w:hAnsi="Calibri" w:cs="Calibri"/>
      <w:color w:val="000000"/>
      <w:lang w:val="pl-PL" w:eastAsia="zh-CN" w:bidi="hi-IN"/>
    </w:rPr>
  </w:style>
  <w:style w:type="paragraph" w:styleId="Tekstdymka">
    <w:name w:val="Balloon Text"/>
    <w:basedOn w:val="Domylnie"/>
    <w:link w:val="TekstdymkaZnak2"/>
    <w:rsid w:val="006674C1"/>
    <w:rPr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rsid w:val="006674C1"/>
    <w:rPr>
      <w:rFonts w:ascii="Cambria" w:eastAsia="SimSun" w:hAnsi="Cambria" w:cs="Mangal"/>
      <w:color w:val="00000A"/>
      <w:sz w:val="18"/>
      <w:szCs w:val="18"/>
      <w:lang w:val="pl-PL" w:eastAsia="zh-CN" w:bidi="hi-IN"/>
    </w:rPr>
  </w:style>
  <w:style w:type="paragraph" w:styleId="Akapitzlist">
    <w:name w:val="List Paragraph"/>
    <w:uiPriority w:val="34"/>
    <w:qFormat/>
    <w:rsid w:val="006674C1"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  <w:lang w:val="pl-PL"/>
    </w:rPr>
  </w:style>
  <w:style w:type="paragraph" w:styleId="Tematkomentarza">
    <w:name w:val="annotation subject"/>
    <w:basedOn w:val="Tekstkomentarza"/>
    <w:link w:val="TematkomentarzaZnak2"/>
    <w:rsid w:val="006674C1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TematkomentarzaZnak2">
    <w:name w:val="Temat komentarza Znak2"/>
    <w:basedOn w:val="TekstkomentarzaZnak2"/>
    <w:link w:val="Tematkomentarza"/>
    <w:rsid w:val="006674C1"/>
    <w:rPr>
      <w:rFonts w:ascii="Times New Roman" w:eastAsia="Times New Roman" w:hAnsi="Times New Roman" w:cs="Times New Roman"/>
      <w:b/>
      <w:bCs/>
      <w:color w:val="00000A"/>
      <w:sz w:val="20"/>
      <w:szCs w:val="20"/>
      <w:lang w:val="pl-PL" w:eastAsia="zh-CN" w:bidi="hi-IN"/>
    </w:rPr>
  </w:style>
  <w:style w:type="paragraph" w:customStyle="1" w:styleId="WW-Domylnie">
    <w:name w:val="WW-Domyślnie"/>
    <w:rsid w:val="006674C1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val="pl-PL" w:eastAsia="en-US"/>
    </w:rPr>
  </w:style>
  <w:style w:type="paragraph" w:styleId="Stopka">
    <w:name w:val="footer"/>
    <w:basedOn w:val="Domylnie"/>
    <w:link w:val="StopkaZnak1"/>
    <w:rsid w:val="006674C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6674C1"/>
    <w:rPr>
      <w:rFonts w:ascii="Cambria" w:eastAsia="SimSun" w:hAnsi="Cambria" w:cs="Mangal"/>
      <w:color w:val="00000A"/>
      <w:lang w:val="pl-PL" w:eastAsia="zh-CN" w:bidi="hi-IN"/>
    </w:rPr>
  </w:style>
  <w:style w:type="paragraph" w:styleId="Zwykytekst">
    <w:name w:val="Plain Text"/>
    <w:basedOn w:val="Domylnie"/>
    <w:link w:val="ZwykytekstZnak1"/>
    <w:rsid w:val="006674C1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customStyle="1" w:styleId="ZwykytekstZnak1">
    <w:name w:val="Zwykły tekst Znak1"/>
    <w:basedOn w:val="Domylnaczcionkaakapitu"/>
    <w:link w:val="Zwykytekst"/>
    <w:rsid w:val="006674C1"/>
    <w:rPr>
      <w:rFonts w:ascii="Courier New" w:eastAsia="Times New Roman" w:hAnsi="Courier New" w:cs="Times New Roman"/>
      <w:color w:val="00000A"/>
      <w:sz w:val="20"/>
      <w:szCs w:val="20"/>
      <w:lang w:val="it-IT" w:eastAsia="it-IT" w:bidi="hi-IN"/>
    </w:rPr>
  </w:style>
  <w:style w:type="paragraph" w:customStyle="1" w:styleId="p1">
    <w:name w:val="p1"/>
    <w:basedOn w:val="Normalny"/>
    <w:rsid w:val="006674C1"/>
    <w:pPr>
      <w:suppressAutoHyphens/>
    </w:pPr>
    <w:rPr>
      <w:rFonts w:ascii="Helvetica" w:eastAsiaTheme="minorEastAsia" w:hAnsi="Helvetica"/>
      <w:sz w:val="15"/>
      <w:szCs w:val="15"/>
    </w:rPr>
  </w:style>
  <w:style w:type="paragraph" w:customStyle="1" w:styleId="Zawartoramki">
    <w:name w:val="Zawartość ramki"/>
    <w:basedOn w:val="Normalny"/>
    <w:rsid w:val="006674C1"/>
    <w:pPr>
      <w:suppressAutoHyphens/>
    </w:pPr>
    <w:rPr>
      <w:rFonts w:asciiTheme="minorHAnsi" w:eastAsiaTheme="minorEastAsia" w:hAnsiTheme="minorHAnsi" w:cstheme="minorBidi"/>
    </w:rPr>
  </w:style>
  <w:style w:type="table" w:customStyle="1" w:styleId="Tabela-Siatka1">
    <w:name w:val="Tabela - Siatka1"/>
    <w:basedOn w:val="Standardowy"/>
    <w:uiPriority w:val="59"/>
    <w:rsid w:val="006674C1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4C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74C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74C1"/>
    <w:rPr>
      <w:color w:val="800080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674C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4C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674C1"/>
    <w:pPr>
      <w:spacing w:after="120" w:line="280" w:lineRule="atLeast"/>
      <w:ind w:left="283"/>
    </w:pPr>
    <w:rPr>
      <w:rFonts w:ascii="Arial" w:hAnsi="Arial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74C1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74C1"/>
    <w:pPr>
      <w:suppressAutoHyphens/>
      <w:spacing w:after="120" w:line="480" w:lineRule="auto"/>
    </w:pPr>
    <w:rPr>
      <w:rFonts w:asciiTheme="minorHAnsi" w:eastAsiaTheme="minorEastAsia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74C1"/>
    <w:rPr>
      <w:lang w:val="pl-PL"/>
    </w:rPr>
  </w:style>
  <w:style w:type="paragraph" w:customStyle="1" w:styleId="Default">
    <w:name w:val="Default"/>
    <w:rsid w:val="006674C1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pl-PL"/>
    </w:rPr>
  </w:style>
  <w:style w:type="paragraph" w:styleId="Poprawka">
    <w:name w:val="Revision"/>
    <w:hidden/>
    <w:uiPriority w:val="99"/>
    <w:semiHidden/>
    <w:rsid w:val="006674C1"/>
    <w:rPr>
      <w:lang w:val="pl-PL"/>
    </w:rPr>
  </w:style>
  <w:style w:type="character" w:customStyle="1" w:styleId="spelle">
    <w:name w:val="spelle"/>
    <w:basedOn w:val="Domylnaczcionkaakapitu"/>
    <w:rsid w:val="006674C1"/>
  </w:style>
  <w:style w:type="character" w:styleId="Pogrubienie">
    <w:name w:val="Strong"/>
    <w:basedOn w:val="Domylnaczcionkaakapitu"/>
    <w:uiPriority w:val="22"/>
    <w:qFormat/>
    <w:rsid w:val="006674C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17058"/>
    <w:pPr>
      <w:suppressAutoHyphens/>
      <w:spacing w:after="120"/>
    </w:pPr>
    <w:rPr>
      <w:rFonts w:asciiTheme="minorHAnsi" w:eastAsiaTheme="minorEastAsia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058"/>
    <w:rPr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4C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6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customStyle="1" w:styleId="Standard">
    <w:name w:val="Standard"/>
    <w:rsid w:val="00642BD2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pl-PL" w:eastAsia="zh-CN" w:bidi="hi-IN"/>
    </w:rPr>
  </w:style>
  <w:style w:type="table" w:styleId="Zwykatabela1">
    <w:name w:val="Plain Table 1"/>
    <w:basedOn w:val="Standardowy"/>
    <w:uiPriority w:val="41"/>
    <w:rsid w:val="00642B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0954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3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2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31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1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8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1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7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23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82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84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16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07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9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355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59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658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24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17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9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7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8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14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3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17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2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80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87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16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8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17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68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62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33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02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2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0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59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1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1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94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4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2C4C-CC1A-434F-8074-AD71939C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1479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Marta Milczarek</cp:lastModifiedBy>
  <cp:revision>3</cp:revision>
  <cp:lastPrinted>2025-12-16T11:42:00Z</cp:lastPrinted>
  <dcterms:created xsi:type="dcterms:W3CDTF">2025-12-16T11:42:00Z</dcterms:created>
  <dcterms:modified xsi:type="dcterms:W3CDTF">2025-12-16T11:42:00Z</dcterms:modified>
</cp:coreProperties>
</file>